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49085E5B" w:rsidR="00C13890" w:rsidRPr="000F771A" w:rsidRDefault="00C13890" w:rsidP="000F771A">
      <w:pPr>
        <w:pStyle w:val="Heading1"/>
      </w:pPr>
      <w:r w:rsidRPr="00984547">
        <w:t>20</w:t>
      </w:r>
      <w:r w:rsidR="00A85C21" w:rsidRPr="00984547">
        <w:t>2</w:t>
      </w:r>
      <w:r w:rsidR="007413EC">
        <w:t>3</w:t>
      </w:r>
      <w:r w:rsidR="00712251" w:rsidRPr="00984547">
        <w:t xml:space="preserve"> </w:t>
      </w:r>
      <w:r w:rsidR="00F26D3A">
        <w:t>Grand Wagoneer</w:t>
      </w:r>
    </w:p>
    <w:p w14:paraId="625FBD59" w14:textId="7E843FA4" w:rsidR="00216628" w:rsidRDefault="00657E46" w:rsidP="000F771A">
      <w:pPr>
        <w:pStyle w:val="Heading2"/>
      </w:pPr>
      <w:r>
        <w:t>FACT SHEET</w:t>
      </w:r>
    </w:p>
    <w:p w14:paraId="5F920592" w14:textId="48D293F9" w:rsidR="00AA2AED" w:rsidRDefault="00AA2AED" w:rsidP="00AA2AED">
      <w:pPr>
        <w:pStyle w:val="BodyCopy"/>
      </w:pPr>
      <w:r w:rsidRPr="00C8629D">
        <w:t>The 2023 Grand Wagoneer builds on a rich legacy of premium American craftsmanship, heritage and refinement while offering an unparalleled level of comfort and legendary 4x4 capability. Grand Wagoneer offers an advanced powertrain lineup with premium driving dynamics and composed capability. The epitome of American comfort and craftsmanship, Grand Wagoneer’s interior exudes refinement and elegance, offering a spacious third row as standard with seating for up to eight. Leading-edge technologies, including the advanced Uconnect 5 system, head-up display, 360-degree surround view and night vision cameras, up to 75 inches of total screen surface, available Amazon Fire TV and industry-first McIntosh audio system, offer an unmatched selection of premium interior features. Combining these attributes with strong SUV credentials, including best-in-class towing, the Grand Wagoneer builds on the original SUV by defining the next generation of an American icon.</w:t>
      </w:r>
    </w:p>
    <w:p w14:paraId="23478533" w14:textId="466659DB" w:rsidR="00AA2AED" w:rsidRPr="00AA2AED" w:rsidRDefault="00AA2AED" w:rsidP="00AA2AED">
      <w:pPr>
        <w:pStyle w:val="Heading3"/>
      </w:pPr>
      <w:r w:rsidRPr="00AA2AED">
        <w:t xml:space="preserve">What’s New </w:t>
      </w:r>
    </w:p>
    <w:p w14:paraId="09CDCC00" w14:textId="77777777" w:rsidR="00AA2AED" w:rsidRPr="00C8629D" w:rsidRDefault="00AA2AED" w:rsidP="00AA2AED">
      <w:pPr>
        <w:pStyle w:val="ListBullet"/>
      </w:pPr>
      <w:r w:rsidRPr="00C8629D">
        <w:t xml:space="preserve">Grand Wagoneer receives new engine lineup for 2023 model year </w:t>
      </w:r>
    </w:p>
    <w:p w14:paraId="3717C0A4" w14:textId="77777777" w:rsidR="00AA2AED" w:rsidRPr="00C8629D" w:rsidRDefault="00AA2AED" w:rsidP="00AA2AED">
      <w:pPr>
        <w:pStyle w:val="ListBullet2"/>
      </w:pPr>
      <w:r w:rsidRPr="00C8629D">
        <w:t>Grand Wagoneer Series II and Grand Wagoneer Series III powered by standard new Hurricane Twin Turbo 510 engine producing 510 horsepower and 500 lb.-ft. of torque</w:t>
      </w:r>
    </w:p>
    <w:p w14:paraId="2546269A" w14:textId="77777777" w:rsidR="00AA2AED" w:rsidRPr="002D580B" w:rsidRDefault="00AA2AED" w:rsidP="00AA2AED">
      <w:pPr>
        <w:pStyle w:val="ListBullet2"/>
        <w:rPr>
          <w:spacing w:val="2"/>
        </w:rPr>
      </w:pPr>
      <w:r w:rsidRPr="002D580B">
        <w:rPr>
          <w:spacing w:val="2"/>
        </w:rPr>
        <w:t xml:space="preserve">Grand Wagoneer features 6.4-liter V-8 engine, rated at 471 horsepower and 455 lb.-ft. of torque </w:t>
      </w:r>
    </w:p>
    <w:p w14:paraId="0F439F51" w14:textId="77777777" w:rsidR="00AA2AED" w:rsidRPr="00C8629D" w:rsidRDefault="00AA2AED" w:rsidP="00AA2AED">
      <w:pPr>
        <w:pStyle w:val="ListBullet3"/>
      </w:pPr>
      <w:r w:rsidRPr="00C8629D">
        <w:t>6.4-liter V-8 engine available as no-cost option on Grand Wagoneer Series II and Grand Wagoneer Series III, when equipped with Obsidian Package</w:t>
      </w:r>
    </w:p>
    <w:p w14:paraId="304390D6" w14:textId="77777777" w:rsidR="00AA2AED" w:rsidRPr="00C8629D" w:rsidRDefault="00AA2AED" w:rsidP="00AA2AED">
      <w:pPr>
        <w:pStyle w:val="ListBullet"/>
      </w:pPr>
      <w:r w:rsidRPr="00C8629D">
        <w:t>Obsidian Package, previously available exclusively on Grand Wagoneer Series II, now additionally available on Grand Wagoneer Series III</w:t>
      </w:r>
    </w:p>
    <w:p w14:paraId="2B18343D" w14:textId="77777777" w:rsidR="00AA2AED" w:rsidRPr="00C8629D" w:rsidRDefault="00AA2AED" w:rsidP="00AA2AED">
      <w:pPr>
        <w:pStyle w:val="SpaceAfterLastIntroBullet"/>
      </w:pPr>
      <w:r w:rsidRPr="00C8629D">
        <w:t>Eight-passenger seating with second-row 60/40 bench standard on Grand Wagoneer and Grand Wagoneer Series II; seven-passenger seating with second-row captain chairs and console optional</w:t>
      </w:r>
    </w:p>
    <w:p w14:paraId="5A98E179" w14:textId="77777777" w:rsidR="00AA2AED" w:rsidRPr="00C8629D" w:rsidRDefault="00AA2AED" w:rsidP="00AA2AED">
      <w:pPr>
        <w:pStyle w:val="Heading3"/>
      </w:pPr>
      <w:r w:rsidRPr="00C8629D">
        <w:t xml:space="preserve">Highlights </w:t>
      </w:r>
    </w:p>
    <w:p w14:paraId="360ECC94" w14:textId="77777777" w:rsidR="00AA2AED" w:rsidRPr="00C8629D" w:rsidRDefault="00AA2AED" w:rsidP="00AA2AED">
      <w:pPr>
        <w:pStyle w:val="ListBullet"/>
      </w:pPr>
      <w:r w:rsidRPr="00C8629D">
        <w:t xml:space="preserve">All-new Hurricane Twin Turbo 510 engine, standard on Grand Wagoneer Series II and Grand Wagoneer Series III, sets benchmark for power and efficiency in premium large SUV segment  </w:t>
      </w:r>
    </w:p>
    <w:p w14:paraId="70CB19A3" w14:textId="77777777" w:rsidR="00AA2AED" w:rsidRPr="00C8629D" w:rsidRDefault="00AA2AED" w:rsidP="00AA2AED">
      <w:pPr>
        <w:pStyle w:val="ListBullet2"/>
      </w:pPr>
      <w:r w:rsidRPr="00C8629D">
        <w:t>510 horsepower and 500 lb.-ft. of torque</w:t>
      </w:r>
    </w:p>
    <w:p w14:paraId="3AA3742E" w14:textId="77777777" w:rsidR="00AA2AED" w:rsidRPr="00C8629D" w:rsidRDefault="00AA2AED" w:rsidP="00AA2AED">
      <w:pPr>
        <w:pStyle w:val="ListBullet2"/>
      </w:pPr>
      <w:r w:rsidRPr="00C8629D">
        <w:t>Up to 15 percent more efficient than larger V-8 engines</w:t>
      </w:r>
    </w:p>
    <w:p w14:paraId="2BACED31" w14:textId="77777777" w:rsidR="00AA2AED" w:rsidRPr="00C8629D" w:rsidRDefault="00AA2AED" w:rsidP="00AA2AED">
      <w:pPr>
        <w:pStyle w:val="ListBullet"/>
      </w:pPr>
      <w:r w:rsidRPr="00C8629D">
        <w:lastRenderedPageBreak/>
        <w:t xml:space="preserve">Refined and proven V-8 power offers premium performance </w:t>
      </w:r>
    </w:p>
    <w:p w14:paraId="24143A88" w14:textId="77777777" w:rsidR="00AA2AED" w:rsidRPr="00C8629D" w:rsidRDefault="00AA2AED" w:rsidP="00AA2AED">
      <w:pPr>
        <w:pStyle w:val="ListBullet2"/>
      </w:pPr>
      <w:r w:rsidRPr="00C8629D">
        <w:t>2023 Grand Wagoneer features 6.4-liter V-8 power with cylinder deactivation and variable cam timing (VCT) that delivers 471 horsepower and 455 lb.-ft. of torque</w:t>
      </w:r>
    </w:p>
    <w:p w14:paraId="3716430E" w14:textId="77777777" w:rsidR="00AA2AED" w:rsidRPr="00C8629D" w:rsidRDefault="00AA2AED" w:rsidP="00AA2AED">
      <w:pPr>
        <w:pStyle w:val="ListBullet"/>
      </w:pPr>
      <w:r w:rsidRPr="00C8629D">
        <w:t>Obsidian Package, previously available exclusively on Grand Wagoneer Series II, extends to Grand Wagoneer Series III for 2023, and includes Piano Black exterior accents, black interior accents, Gloss Black upper and lower daylight opening (DLO) molding and 22-inch polished wheels with black inserts (for Series II, Obsidian Package also includes 23-speaker McIntosh Reference audio system, adjustable roof rail crossbars, front console cooler, front passenger interactive display, premium tinted glass and ventilated rear seats)</w:t>
      </w:r>
    </w:p>
    <w:p w14:paraId="6C174D25" w14:textId="77777777" w:rsidR="00AA2AED" w:rsidRPr="00C8629D" w:rsidRDefault="00AA2AED" w:rsidP="00AA2AED">
      <w:pPr>
        <w:pStyle w:val="ListBullet"/>
      </w:pPr>
      <w:r w:rsidRPr="00C8629D">
        <w:t xml:space="preserve">Legendary capability with Quadra-Drive II 4x4 system with active low range and rear electronic limited slip differential: </w:t>
      </w:r>
    </w:p>
    <w:p w14:paraId="54F77535" w14:textId="77777777" w:rsidR="00AA2AED" w:rsidRPr="00C8629D" w:rsidRDefault="00AA2AED" w:rsidP="006A773B">
      <w:pPr>
        <w:pStyle w:val="ListBullet2"/>
      </w:pPr>
      <w:r w:rsidRPr="00C8629D">
        <w:t>Crawl ratio of 48:1</w:t>
      </w:r>
    </w:p>
    <w:p w14:paraId="34585A55" w14:textId="77777777" w:rsidR="00AA2AED" w:rsidRPr="00C8629D" w:rsidRDefault="00AA2AED" w:rsidP="006A773B">
      <w:pPr>
        <w:pStyle w:val="ListBullet2"/>
      </w:pPr>
      <w:proofErr w:type="spellStart"/>
      <w:r w:rsidRPr="00C8629D">
        <w:t>Selec</w:t>
      </w:r>
      <w:proofErr w:type="spellEnd"/>
      <w:r w:rsidRPr="00C8629D">
        <w:t>-Terrain traction management system</w:t>
      </w:r>
    </w:p>
    <w:p w14:paraId="3C8E2DD2" w14:textId="77777777" w:rsidR="00AA2AED" w:rsidRPr="00C8629D" w:rsidRDefault="00AA2AED" w:rsidP="006A773B">
      <w:pPr>
        <w:pStyle w:val="ListBullet2"/>
      </w:pPr>
      <w:r w:rsidRPr="00C8629D">
        <w:t>Up to 24 inches of water fording</w:t>
      </w:r>
    </w:p>
    <w:p w14:paraId="35809AF2" w14:textId="77777777" w:rsidR="00AA2AED" w:rsidRPr="00C8629D" w:rsidRDefault="00AA2AED" w:rsidP="006A773B">
      <w:pPr>
        <w:pStyle w:val="ListBullet2"/>
      </w:pPr>
      <w:r w:rsidRPr="00C8629D">
        <w:t>Quadra-Lift air suspension delivers a smooth ride and up to 10 inches of ground clearance</w:t>
      </w:r>
    </w:p>
    <w:p w14:paraId="21C4FE99" w14:textId="77777777" w:rsidR="00AA2AED" w:rsidRPr="00C8629D" w:rsidRDefault="00AA2AED" w:rsidP="00AA2AED">
      <w:pPr>
        <w:pStyle w:val="ListBullet"/>
      </w:pPr>
      <w:r w:rsidRPr="00C8629D">
        <w:t>Exterior styling boasts a confident and elegant design with a timeless silhouette and embodies American authenticity with artisan levels of craftsmanship</w:t>
      </w:r>
    </w:p>
    <w:p w14:paraId="1D67EE67" w14:textId="77777777" w:rsidR="00AA2AED" w:rsidRPr="00C8629D" w:rsidRDefault="00AA2AED" w:rsidP="00AA2AED">
      <w:pPr>
        <w:pStyle w:val="ListBullet"/>
      </w:pPr>
      <w:r w:rsidRPr="00C8629D">
        <w:t xml:space="preserve">Interiors are designed to support active customers’ lifestyles: </w:t>
      </w:r>
    </w:p>
    <w:p w14:paraId="3731AF73" w14:textId="77777777" w:rsidR="00AA2AED" w:rsidRPr="00C8629D" w:rsidRDefault="00AA2AED" w:rsidP="006A773B">
      <w:pPr>
        <w:pStyle w:val="ListBullet2"/>
      </w:pPr>
      <w:r w:rsidRPr="00C8629D">
        <w:t>Best-in-class overall passenger volume and second- and third-row legroom with the most cargo volume behind the third row</w:t>
      </w:r>
    </w:p>
    <w:p w14:paraId="082493F1" w14:textId="77777777" w:rsidR="00AA2AED" w:rsidRPr="00C8629D" w:rsidRDefault="00AA2AED" w:rsidP="00AA2AED">
      <w:pPr>
        <w:pStyle w:val="ListBullet"/>
      </w:pPr>
      <w:r w:rsidRPr="00C8629D">
        <w:t>Standard third row with available seating for up to eight passengers, available on all trims</w:t>
      </w:r>
    </w:p>
    <w:p w14:paraId="7E4C2AC3" w14:textId="77777777" w:rsidR="00AA2AED" w:rsidRPr="00C8629D" w:rsidRDefault="00AA2AED" w:rsidP="00AA2AED">
      <w:pPr>
        <w:pStyle w:val="ListBullet"/>
      </w:pPr>
      <w:r w:rsidRPr="00C8629D">
        <w:t xml:space="preserve">Highly advanced user-friendly technology: </w:t>
      </w:r>
    </w:p>
    <w:p w14:paraId="4B116D1B" w14:textId="77777777" w:rsidR="00AA2AED" w:rsidRPr="00C8629D" w:rsidRDefault="00AA2AED" w:rsidP="006A773B">
      <w:pPr>
        <w:pStyle w:val="ListBullet2"/>
      </w:pPr>
      <w:r w:rsidRPr="00C8629D">
        <w:t>Up to 75 inches of total screen display available on Grand Wagoneer</w:t>
      </w:r>
    </w:p>
    <w:p w14:paraId="76937ECB" w14:textId="77777777" w:rsidR="00AA2AED" w:rsidRPr="00C8629D" w:rsidRDefault="00AA2AED" w:rsidP="006A773B">
      <w:pPr>
        <w:pStyle w:val="ListBullet2"/>
      </w:pPr>
      <w:r w:rsidRPr="00C8629D">
        <w:t xml:space="preserve">Nearly 45 inches of screens along the front instrument panel: </w:t>
      </w:r>
    </w:p>
    <w:p w14:paraId="137437B9" w14:textId="77777777" w:rsidR="00AA2AED" w:rsidRPr="00C8629D" w:rsidRDefault="00AA2AED" w:rsidP="006A773B">
      <w:pPr>
        <w:pStyle w:val="ListBullet3"/>
      </w:pPr>
      <w:r w:rsidRPr="00C8629D">
        <w:t xml:space="preserve">12-inch reconfigurable center stack touchscreen displays feature split-screen capability for dual-application operation: </w:t>
      </w:r>
    </w:p>
    <w:p w14:paraId="6C8A5EFD" w14:textId="77777777" w:rsidR="00AA2AED" w:rsidRPr="00C8629D" w:rsidRDefault="00AA2AED" w:rsidP="006A773B">
      <w:pPr>
        <w:pStyle w:val="ListBullet4"/>
      </w:pPr>
      <w:r w:rsidRPr="00C8629D">
        <w:t>Uconnect 5 system is standard, five times faster and features Wi-Fi capability</w:t>
      </w:r>
    </w:p>
    <w:p w14:paraId="136B0540" w14:textId="77777777" w:rsidR="00AA2AED" w:rsidRPr="00C8629D" w:rsidRDefault="00AA2AED" w:rsidP="006A773B">
      <w:pPr>
        <w:pStyle w:val="ListBullet4"/>
      </w:pPr>
      <w:r w:rsidRPr="00C8629D">
        <w:t>Wireless Android Auto and Apple CarPlay are standard equipment</w:t>
      </w:r>
    </w:p>
    <w:p w14:paraId="0BB52D1D" w14:textId="77777777" w:rsidR="00AA2AED" w:rsidRPr="00C8629D" w:rsidRDefault="00AA2AED" w:rsidP="006A773B">
      <w:pPr>
        <w:pStyle w:val="ListBullet4"/>
      </w:pPr>
      <w:r w:rsidRPr="00C8629D">
        <w:t>Simultaneous connectivity for two Bluetooth-enabled phones</w:t>
      </w:r>
    </w:p>
    <w:p w14:paraId="4090623D" w14:textId="77777777" w:rsidR="00AA2AED" w:rsidRPr="00C8629D" w:rsidRDefault="00AA2AED" w:rsidP="006A773B">
      <w:pPr>
        <w:pStyle w:val="ListBullet3"/>
      </w:pPr>
      <w:r w:rsidRPr="00C8629D">
        <w:lastRenderedPageBreak/>
        <w:t>Amazon Fire TV with Alexa, including access to hundreds of thousands of movies, TV shows and apps</w:t>
      </w:r>
    </w:p>
    <w:p w14:paraId="7E159A8B" w14:textId="77777777" w:rsidR="00AA2AED" w:rsidRPr="00C8629D" w:rsidRDefault="00AA2AED" w:rsidP="006A773B">
      <w:pPr>
        <w:pStyle w:val="ListBullet3"/>
      </w:pPr>
      <w:r w:rsidRPr="00C8629D">
        <w:t>Available 10.25-inch passenger screen has four major functions: Co-Pilot (navigation, device management), entertainment (via HDMI or Rear Seat Entertainment control), the ability to view the exterior vehicle cameras and Fire TV for Auto</w:t>
      </w:r>
    </w:p>
    <w:p w14:paraId="1DD6C547" w14:textId="77777777" w:rsidR="00AA2AED" w:rsidRPr="00C8629D" w:rsidRDefault="00AA2AED" w:rsidP="006A773B">
      <w:pPr>
        <w:pStyle w:val="ListBullet2"/>
      </w:pPr>
      <w:r w:rsidRPr="00C8629D">
        <w:t>Standard 360-degree Surround View camera system and available Night Vision camera with Pedestrian and Animal Detection camera</w:t>
      </w:r>
    </w:p>
    <w:p w14:paraId="535AF528" w14:textId="77777777" w:rsidR="00AA2AED" w:rsidRPr="00C8629D" w:rsidRDefault="00AA2AED" w:rsidP="006A773B">
      <w:pPr>
        <w:pStyle w:val="ListBullet2"/>
      </w:pPr>
      <w:r w:rsidRPr="00C8629D">
        <w:t>Wireless charge pad</w:t>
      </w:r>
    </w:p>
    <w:p w14:paraId="637BDA7E" w14:textId="77777777" w:rsidR="00AA2AED" w:rsidRPr="00C8629D" w:rsidRDefault="00AA2AED" w:rsidP="006A773B">
      <w:pPr>
        <w:pStyle w:val="ListBullet2"/>
      </w:pPr>
      <w:r w:rsidRPr="00C8629D">
        <w:t>Digital rearview mirror</w:t>
      </w:r>
    </w:p>
    <w:p w14:paraId="217A013F" w14:textId="77777777" w:rsidR="00AA2AED" w:rsidRPr="00C8629D" w:rsidRDefault="00AA2AED" w:rsidP="00AA2AED">
      <w:pPr>
        <w:pStyle w:val="ListBullet"/>
      </w:pPr>
      <w:r w:rsidRPr="00C8629D">
        <w:t>High-strength steel frame uses advanced materials and engineering to be lightweight, yet stiff and durable</w:t>
      </w:r>
    </w:p>
    <w:p w14:paraId="608E8FD2" w14:textId="77777777" w:rsidR="00AA2AED" w:rsidRPr="00C8629D" w:rsidRDefault="00AA2AED" w:rsidP="00AA2AED">
      <w:pPr>
        <w:pStyle w:val="ListBullet"/>
      </w:pPr>
      <w:r w:rsidRPr="00C8629D">
        <w:t>Body-on-frame design features premium on-road ride-and-handling characteristics with enhanced body torsional stiffness</w:t>
      </w:r>
    </w:p>
    <w:p w14:paraId="5830657F" w14:textId="77777777" w:rsidR="00AA2AED" w:rsidRPr="00C8629D" w:rsidRDefault="00AA2AED" w:rsidP="00AA2AED">
      <w:pPr>
        <w:pStyle w:val="ListBullet"/>
      </w:pPr>
      <w:r w:rsidRPr="00C8629D">
        <w:t>Electronically controlled suspension system delivers greater on-road handling and comfort</w:t>
      </w:r>
    </w:p>
    <w:p w14:paraId="0635E18E" w14:textId="77777777" w:rsidR="00AA2AED" w:rsidRPr="002D580B" w:rsidRDefault="00AA2AED" w:rsidP="00AA2AED">
      <w:pPr>
        <w:pStyle w:val="ListBullet"/>
        <w:rPr>
          <w:spacing w:val="2"/>
        </w:rPr>
      </w:pPr>
      <w:r w:rsidRPr="002D580B">
        <w:rPr>
          <w:spacing w:val="2"/>
        </w:rPr>
        <w:t>Industry-first McIntosh 1,375-watt premium audio system featuring 23 speakers, including a 12-inch subwoofer with 3D Surround System, provides an immersive audio experience</w:t>
      </w:r>
    </w:p>
    <w:p w14:paraId="5C1AB4D7" w14:textId="77777777" w:rsidR="00AA2AED" w:rsidRPr="00C8629D" w:rsidRDefault="00AA2AED" w:rsidP="00AA2AED">
      <w:pPr>
        <w:pStyle w:val="ListBullet"/>
      </w:pPr>
      <w:r w:rsidRPr="00C8629D">
        <w:t>Packed with more than 120 standard and available advanced safety and security features</w:t>
      </w:r>
    </w:p>
    <w:p w14:paraId="0798750D" w14:textId="77777777" w:rsidR="00AA2AED" w:rsidRPr="00C8629D" w:rsidRDefault="00AA2AED" w:rsidP="00AA2AED">
      <w:pPr>
        <w:pStyle w:val="ListBullet"/>
      </w:pPr>
      <w:r w:rsidRPr="00C8629D">
        <w:t>Available driver-assist technologies include head-up display, adaptive cruise control, Active Driving Assist, night vision, drowsy driver detection and Traffic Sign Recognition</w:t>
      </w:r>
    </w:p>
    <w:p w14:paraId="7ECF1822" w14:textId="77777777" w:rsidR="00AA2AED" w:rsidRPr="00C8629D" w:rsidRDefault="00AA2AED" w:rsidP="00AA2AED">
      <w:pPr>
        <w:pStyle w:val="ListBullet"/>
      </w:pPr>
      <w:r w:rsidRPr="00C8629D">
        <w:t>Built in Warren, Michigan, the 2023 Grand Wagoneer is scheduled to arrive in dealerships in the second half of 2022</w:t>
      </w:r>
    </w:p>
    <w:p w14:paraId="30D7F0A2" w14:textId="77777777" w:rsidR="00AA2AED" w:rsidRDefault="00AA2AED" w:rsidP="00AA2AED">
      <w:pPr>
        <w:pStyle w:val="Heading3"/>
      </w:pPr>
      <w:r w:rsidRPr="00C8629D">
        <w:t>Model Lineup</w:t>
      </w:r>
    </w:p>
    <w:p w14:paraId="69DDDB31" w14:textId="2DB26BA2" w:rsidR="00AA2AED" w:rsidRPr="00C8629D" w:rsidRDefault="00AA2AED" w:rsidP="00AA2AED">
      <w:pPr>
        <w:pStyle w:val="BodyCopy"/>
      </w:pPr>
      <w:r w:rsidRPr="00C8629D">
        <w:t xml:space="preserve">The Grand Wagoneer offers three models: </w:t>
      </w:r>
    </w:p>
    <w:p w14:paraId="7F2ED6F7" w14:textId="77777777" w:rsidR="00AA2AED" w:rsidRPr="00AA2AED" w:rsidRDefault="00AA2AED" w:rsidP="00AA2AED">
      <w:pPr>
        <w:pStyle w:val="ListBullet"/>
      </w:pPr>
      <w:r w:rsidRPr="00AA2AED">
        <w:t>Grand Wagoneer</w:t>
      </w:r>
    </w:p>
    <w:p w14:paraId="42F9BEB6" w14:textId="77777777" w:rsidR="00AA2AED" w:rsidRPr="00AA2AED" w:rsidRDefault="00AA2AED" w:rsidP="00AA2AED">
      <w:pPr>
        <w:pStyle w:val="ListBullet"/>
      </w:pPr>
      <w:r w:rsidRPr="00AA2AED">
        <w:t>Grand Wagoneer Series II</w:t>
      </w:r>
    </w:p>
    <w:p w14:paraId="02162510" w14:textId="77777777" w:rsidR="00AA2AED" w:rsidRPr="00AA2AED" w:rsidRDefault="00AA2AED" w:rsidP="00AA2AED">
      <w:pPr>
        <w:pStyle w:val="ListBullet"/>
      </w:pPr>
      <w:r w:rsidRPr="00AA2AED">
        <w:t>Grand Wagoneer Series III</w:t>
      </w:r>
    </w:p>
    <w:p w14:paraId="26987B3B" w14:textId="0F770157" w:rsidR="00AA2AED" w:rsidRPr="00C8629D" w:rsidRDefault="00AA2AED" w:rsidP="004001D5">
      <w:pPr>
        <w:pStyle w:val="Heading3"/>
        <w:keepNext/>
        <w:spacing w:line="240" w:lineRule="auto"/>
      </w:pPr>
      <w:r w:rsidRPr="00C8629D">
        <w:lastRenderedPageBreak/>
        <w:t xml:space="preserve">Available Exterior Colors </w:t>
      </w:r>
    </w:p>
    <w:p w14:paraId="42BC448D" w14:textId="77777777" w:rsidR="00AA2AED" w:rsidRPr="00C8629D" w:rsidRDefault="00AA2AED" w:rsidP="004001D5">
      <w:pPr>
        <w:pStyle w:val="ListBullet"/>
        <w:keepNext/>
        <w:spacing w:line="240" w:lineRule="auto"/>
      </w:pPr>
      <w:r w:rsidRPr="00C8629D">
        <w:t>Baltic Gray </w:t>
      </w:r>
    </w:p>
    <w:p w14:paraId="4B9EB5F4" w14:textId="77777777" w:rsidR="00AA2AED" w:rsidRPr="00C8629D" w:rsidRDefault="00AA2AED" w:rsidP="004001D5">
      <w:pPr>
        <w:pStyle w:val="ListBullet"/>
        <w:keepNext/>
        <w:spacing w:line="240" w:lineRule="auto"/>
      </w:pPr>
      <w:r w:rsidRPr="00C8629D">
        <w:t>Bright White </w:t>
      </w:r>
    </w:p>
    <w:p w14:paraId="22B73E97" w14:textId="77777777" w:rsidR="00AA2AED" w:rsidRPr="00C8629D" w:rsidRDefault="00AA2AED" w:rsidP="00AA2AED">
      <w:pPr>
        <w:pStyle w:val="ListBullet"/>
      </w:pPr>
      <w:r w:rsidRPr="00C8629D">
        <w:t>Ember </w:t>
      </w:r>
    </w:p>
    <w:p w14:paraId="6AE8DE60" w14:textId="77777777" w:rsidR="00AA2AED" w:rsidRPr="00C8629D" w:rsidRDefault="00AA2AED" w:rsidP="00AA2AED">
      <w:pPr>
        <w:pStyle w:val="ListBullet"/>
      </w:pPr>
      <w:r w:rsidRPr="00C8629D">
        <w:t>Midnight Sky</w:t>
      </w:r>
    </w:p>
    <w:p w14:paraId="02A7F992" w14:textId="77777777" w:rsidR="00AA2AED" w:rsidRPr="00C8629D" w:rsidRDefault="00AA2AED" w:rsidP="00AA2AED">
      <w:pPr>
        <w:pStyle w:val="ListBullet"/>
      </w:pPr>
      <w:r w:rsidRPr="00C8629D">
        <w:t>River Rock</w:t>
      </w:r>
    </w:p>
    <w:p w14:paraId="011E10B6" w14:textId="77777777" w:rsidR="00AA2AED" w:rsidRPr="00C8629D" w:rsidRDefault="00AA2AED" w:rsidP="00AA2AED">
      <w:pPr>
        <w:pStyle w:val="ListBullet"/>
      </w:pPr>
      <w:r w:rsidRPr="00C8629D">
        <w:t>Rocky Mountain </w:t>
      </w:r>
    </w:p>
    <w:p w14:paraId="7973D235" w14:textId="77777777" w:rsidR="00AA2AED" w:rsidRPr="00C8629D" w:rsidRDefault="00AA2AED" w:rsidP="00AA2AED">
      <w:pPr>
        <w:pStyle w:val="ListBullet"/>
      </w:pPr>
      <w:r w:rsidRPr="00C8629D">
        <w:t xml:space="preserve">Silver </w:t>
      </w:r>
      <w:proofErr w:type="spellStart"/>
      <w:r w:rsidRPr="00C8629D">
        <w:t>Zynith</w:t>
      </w:r>
      <w:proofErr w:type="spellEnd"/>
    </w:p>
    <w:p w14:paraId="6B544603" w14:textId="77777777" w:rsidR="00AA2AED" w:rsidRPr="00C8629D" w:rsidRDefault="00AA2AED" w:rsidP="00AA2AED">
      <w:pPr>
        <w:pStyle w:val="ListBullet"/>
      </w:pPr>
      <w:r w:rsidRPr="00C8629D">
        <w:t>Velvet Red </w:t>
      </w:r>
    </w:p>
    <w:p w14:paraId="1B0EDD8C" w14:textId="77777777" w:rsidR="00AA2AED" w:rsidRPr="00C8629D" w:rsidRDefault="00AA2AED" w:rsidP="00AA2AED">
      <w:pPr>
        <w:pStyle w:val="Heading3"/>
      </w:pPr>
      <w:r w:rsidRPr="00C8629D">
        <w:t xml:space="preserve">Available Interior Colors </w:t>
      </w:r>
    </w:p>
    <w:p w14:paraId="24561276" w14:textId="77777777" w:rsidR="00AA2AED" w:rsidRPr="00AA2AED" w:rsidRDefault="00AA2AED" w:rsidP="00AA2AED">
      <w:pPr>
        <w:pStyle w:val="ListBullet"/>
      </w:pPr>
      <w:r w:rsidRPr="00AA2AED">
        <w:t>Blue Agave (limited availability)</w:t>
      </w:r>
    </w:p>
    <w:p w14:paraId="150F011A" w14:textId="77777777" w:rsidR="00AA2AED" w:rsidRPr="00AA2AED" w:rsidRDefault="00AA2AED" w:rsidP="00AA2AED">
      <w:pPr>
        <w:pStyle w:val="ListBullet"/>
      </w:pPr>
      <w:r w:rsidRPr="00AA2AED">
        <w:t>Global Black </w:t>
      </w:r>
    </w:p>
    <w:p w14:paraId="7BA9F9D0" w14:textId="77777777" w:rsidR="00AA2AED" w:rsidRPr="00AA2AED" w:rsidRDefault="00AA2AED" w:rsidP="00AA2AED">
      <w:pPr>
        <w:pStyle w:val="ListBullet"/>
      </w:pPr>
      <w:r w:rsidRPr="00AA2AED">
        <w:t>Sea Salt / Black</w:t>
      </w:r>
    </w:p>
    <w:p w14:paraId="42E1A9AE" w14:textId="77777777" w:rsidR="00AA2AED" w:rsidRPr="00AA2AED" w:rsidRDefault="00AA2AED" w:rsidP="00AA2AED">
      <w:pPr>
        <w:pStyle w:val="ListBullet"/>
      </w:pPr>
      <w:r w:rsidRPr="00AA2AED">
        <w:t>Tupelo/Black</w:t>
      </w:r>
    </w:p>
    <w:p w14:paraId="7B697E53" w14:textId="77777777" w:rsidR="00AA2AED" w:rsidRDefault="00AA2AED" w:rsidP="00AA2AED">
      <w:pPr>
        <w:pStyle w:val="Heading3"/>
      </w:pPr>
      <w:r w:rsidRPr="00C8629D">
        <w:t>More Information</w:t>
      </w:r>
    </w:p>
    <w:p w14:paraId="31749F48" w14:textId="76E99E44" w:rsidR="00AA2AED" w:rsidRDefault="00AA2AED" w:rsidP="00AA2AED">
      <w:pPr>
        <w:pStyle w:val="BodyCopy"/>
      </w:pPr>
      <w:r w:rsidRPr="00C8629D">
        <w:t xml:space="preserve">Please visit the </w:t>
      </w:r>
      <w:hyperlink r:id="rId8" w:tgtFrame="_blank" w:history="1">
        <w:r w:rsidRPr="00C8629D">
          <w:rPr>
            <w:rStyle w:val="Hyperlink"/>
          </w:rPr>
          <w:t>Wagoneer newsroom</w:t>
        </w:r>
      </w:hyperlink>
      <w:r w:rsidRPr="00C8629D">
        <w:t xml:space="preserve"> for the latest product information, photography, videography, plus access to specifications and feature availability documents.</w:t>
      </w:r>
    </w:p>
    <w:p w14:paraId="3AD14672" w14:textId="569872B0" w:rsidR="0045101F" w:rsidRPr="00EE36B9" w:rsidRDefault="0031362B" w:rsidP="00AA2AED">
      <w:pPr>
        <w:pStyle w:val="EndofDocument"/>
      </w:pPr>
      <w:r w:rsidRPr="00EE36B9">
        <w:t>###</w:t>
      </w:r>
    </w:p>
    <w:sectPr w:rsidR="0045101F" w:rsidRPr="00EE36B9" w:rsidSect="00984547">
      <w:headerReference w:type="default" r:id="rId9"/>
      <w:footerReference w:type="even" r:id="rId10"/>
      <w:footerReference w:type="default" r:id="rId11"/>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B547A" w14:textId="77777777" w:rsidR="003F5E90" w:rsidRDefault="003F5E90" w:rsidP="00B728F6">
      <w:r>
        <w:separator/>
      </w:r>
    </w:p>
    <w:p w14:paraId="3494B72B" w14:textId="77777777" w:rsidR="003F5E90" w:rsidRDefault="003F5E90"/>
  </w:endnote>
  <w:endnote w:type="continuationSeparator" w:id="0">
    <w:p w14:paraId="6B3E2D3E" w14:textId="77777777" w:rsidR="003F5E90" w:rsidRDefault="003F5E90" w:rsidP="00B728F6">
      <w:r>
        <w:continuationSeparator/>
      </w:r>
    </w:p>
    <w:p w14:paraId="4B5AA06E" w14:textId="77777777" w:rsidR="003F5E90" w:rsidRDefault="003F5E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10F052E-1B90-8942-B7A4-622CAC640020}"/>
  </w:font>
  <w:font w:name="Times New Roman">
    <w:panose1 w:val="020B0604020202020204"/>
    <w:charset w:val="00"/>
    <w:family w:val="roman"/>
    <w:pitch w:val="variable"/>
    <w:sig w:usb0="E0002EFF" w:usb1="C000785B" w:usb2="00000009" w:usb3="00000000" w:csb0="000001FF" w:csb1="00000000"/>
    <w:embedRegular r:id="rId2" w:fontKey="{5F5A9B2A-A224-F94A-A0B1-2085C8E80CB8}"/>
    <w:embedBold r:id="rId3" w:fontKey="{8F238141-48C8-BD40-A5F2-09B5977DEB08}"/>
  </w:font>
  <w:font w:name="Courier New">
    <w:panose1 w:val="02070309020205020404"/>
    <w:charset w:val="00"/>
    <w:family w:val="modern"/>
    <w:pitch w:val="fixed"/>
    <w:sig w:usb0="E0002EFF" w:usb1="C0007843" w:usb2="00000009" w:usb3="00000000" w:csb0="000001FF" w:csb1="00000000"/>
    <w:embedRegular r:id="rId4" w:fontKey="{19253895-7451-6749-961D-9099A3EDDC6F}"/>
  </w:font>
  <w:font w:name="Wingdings">
    <w:panose1 w:val="05000000000000000000"/>
    <w:charset w:val="4D"/>
    <w:family w:val="decorative"/>
    <w:pitch w:val="variable"/>
    <w:sig w:usb0="00000003" w:usb1="10000000" w:usb2="00000000" w:usb3="00000000" w:csb0="80000001" w:csb1="00000000"/>
    <w:embedRegular r:id="rId5" w:fontKey="{2B110FEE-A9CE-EF41-8B64-D1A035D20B63}"/>
  </w:font>
  <w:font w:name="Arial">
    <w:panose1 w:val="020B0604020202020204"/>
    <w:charset w:val="00"/>
    <w:family w:val="swiss"/>
    <w:pitch w:val="variable"/>
    <w:sig w:usb0="E0002AFF" w:usb1="C0007843" w:usb2="00000009" w:usb3="00000000" w:csb0="000001FF" w:csb1="00000000"/>
    <w:embedRegular r:id="rId6" w:fontKey="{3F3189B4-A780-8143-A593-0A56B9BF7470}"/>
    <w:embedBold r:id="rId7" w:fontKey="{02AB80EF-1587-9847-AAED-FE62984B6C71}"/>
    <w:embedItalic r:id="rId8" w:fontKey="{4EF77E19-E82A-814F-A5C2-4115B0BFEF28}"/>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58A495C2-221C-FD4A-B69A-6D94CFDB75F6}"/>
    <w:embedBold r:id="rId11" w:fontKey="{8611B5DE-5AEA-3A46-8059-5036E16EA401}"/>
  </w:font>
  <w:font w:name="Times">
    <w:altName w:val="﷽﷽﷽﷽﷽﷽﷽﷽ތ"/>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39A0A2A4-8F0E-644C-85E8-E84EFAB94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1E9DFFB0" w:rsidR="00D275B8" w:rsidRPr="00734E18" w:rsidRDefault="00E3003F" w:rsidP="00734E18">
    <w:pPr>
      <w:pStyle w:val="Footer"/>
    </w:pPr>
    <w:r w:rsidRPr="00734E18">
      <w:t>202</w:t>
    </w:r>
    <w:r w:rsidR="00D12C57">
      <w:t>3</w:t>
    </w:r>
    <w:r w:rsidRPr="00734E18">
      <w:t xml:space="preserve"> </w:t>
    </w:r>
    <w:r w:rsidR="00F26D3A">
      <w:t>GRAND WAGONEER</w:t>
    </w:r>
    <w:r w:rsidRPr="00734E18">
      <w:t xml:space="preserve">  |  </w:t>
    </w:r>
    <w:r w:rsidR="00657E46" w:rsidRPr="00734E18">
      <w:t>FACT SHEET</w:t>
    </w:r>
    <w:r w:rsidR="00657E46" w:rsidRPr="00734E18">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07B33" w14:textId="77777777" w:rsidR="003F5E90" w:rsidRDefault="003F5E90" w:rsidP="00B728F6">
      <w:r>
        <w:separator/>
      </w:r>
    </w:p>
    <w:p w14:paraId="04A30788" w14:textId="77777777" w:rsidR="003F5E90" w:rsidRDefault="003F5E90"/>
  </w:footnote>
  <w:footnote w:type="continuationSeparator" w:id="0">
    <w:p w14:paraId="18ACBA65" w14:textId="77777777" w:rsidR="003F5E90" w:rsidRDefault="003F5E90" w:rsidP="00B728F6">
      <w:r>
        <w:continuationSeparator/>
      </w:r>
    </w:p>
    <w:p w14:paraId="35776638" w14:textId="77777777" w:rsidR="003F5E90" w:rsidRDefault="003F5E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41863C93"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19C9"/>
    <w:rsid w:val="000628F3"/>
    <w:rsid w:val="00065DCA"/>
    <w:rsid w:val="00077C83"/>
    <w:rsid w:val="000909EE"/>
    <w:rsid w:val="00090D20"/>
    <w:rsid w:val="00094E8A"/>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A35B9"/>
    <w:rsid w:val="001A52C2"/>
    <w:rsid w:val="001B1774"/>
    <w:rsid w:val="001E1EF1"/>
    <w:rsid w:val="001E31AA"/>
    <w:rsid w:val="001F6B13"/>
    <w:rsid w:val="00210F38"/>
    <w:rsid w:val="002117B6"/>
    <w:rsid w:val="00216628"/>
    <w:rsid w:val="00220749"/>
    <w:rsid w:val="00237A0D"/>
    <w:rsid w:val="00256716"/>
    <w:rsid w:val="0025725F"/>
    <w:rsid w:val="00277B0C"/>
    <w:rsid w:val="00287DED"/>
    <w:rsid w:val="002939D0"/>
    <w:rsid w:val="00296D02"/>
    <w:rsid w:val="002A0DF6"/>
    <w:rsid w:val="002A266B"/>
    <w:rsid w:val="002A60BB"/>
    <w:rsid w:val="002B52A2"/>
    <w:rsid w:val="002D1485"/>
    <w:rsid w:val="002D580B"/>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1075"/>
    <w:rsid w:val="00383109"/>
    <w:rsid w:val="0038444A"/>
    <w:rsid w:val="003924AC"/>
    <w:rsid w:val="003A0BE1"/>
    <w:rsid w:val="003B404F"/>
    <w:rsid w:val="003D4FFD"/>
    <w:rsid w:val="003D573D"/>
    <w:rsid w:val="003E3025"/>
    <w:rsid w:val="003F58E5"/>
    <w:rsid w:val="003F5E90"/>
    <w:rsid w:val="003F64A0"/>
    <w:rsid w:val="004001D5"/>
    <w:rsid w:val="004124FD"/>
    <w:rsid w:val="00412983"/>
    <w:rsid w:val="0042061C"/>
    <w:rsid w:val="004228AE"/>
    <w:rsid w:val="00423E5B"/>
    <w:rsid w:val="00425B73"/>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C2B39"/>
    <w:rsid w:val="005D12C3"/>
    <w:rsid w:val="005D491B"/>
    <w:rsid w:val="005E1AB4"/>
    <w:rsid w:val="005E3150"/>
    <w:rsid w:val="006046E8"/>
    <w:rsid w:val="00640A30"/>
    <w:rsid w:val="00642254"/>
    <w:rsid w:val="0065118A"/>
    <w:rsid w:val="00657E46"/>
    <w:rsid w:val="00663C79"/>
    <w:rsid w:val="00666DF9"/>
    <w:rsid w:val="00667528"/>
    <w:rsid w:val="006736C6"/>
    <w:rsid w:val="0067661B"/>
    <w:rsid w:val="006A70F8"/>
    <w:rsid w:val="006A773B"/>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801CDD"/>
    <w:rsid w:val="00802624"/>
    <w:rsid w:val="00803253"/>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3500A"/>
    <w:rsid w:val="009352A5"/>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A2AED"/>
    <w:rsid w:val="00AB5DC4"/>
    <w:rsid w:val="00AC0EE1"/>
    <w:rsid w:val="00AC30B6"/>
    <w:rsid w:val="00AC31E1"/>
    <w:rsid w:val="00AD6A42"/>
    <w:rsid w:val="00AE5A22"/>
    <w:rsid w:val="00AF0B23"/>
    <w:rsid w:val="00AF186B"/>
    <w:rsid w:val="00AF2CDE"/>
    <w:rsid w:val="00AF6006"/>
    <w:rsid w:val="00AF74BC"/>
    <w:rsid w:val="00B04467"/>
    <w:rsid w:val="00B04C6E"/>
    <w:rsid w:val="00B160BB"/>
    <w:rsid w:val="00B161C2"/>
    <w:rsid w:val="00B27E9D"/>
    <w:rsid w:val="00B31D35"/>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7063"/>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2D77"/>
    <w:rsid w:val="00D95C8F"/>
    <w:rsid w:val="00DA09EC"/>
    <w:rsid w:val="00DC0C7F"/>
    <w:rsid w:val="00DC7524"/>
    <w:rsid w:val="00DD5693"/>
    <w:rsid w:val="00DD5CE0"/>
    <w:rsid w:val="00DF3B89"/>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E36B9"/>
    <w:rsid w:val="00EF207E"/>
    <w:rsid w:val="00F11853"/>
    <w:rsid w:val="00F1414A"/>
    <w:rsid w:val="00F25D13"/>
    <w:rsid w:val="00F26D3A"/>
    <w:rsid w:val="00F26FDE"/>
    <w:rsid w:val="00F366DD"/>
    <w:rsid w:val="00F45F92"/>
    <w:rsid w:val="00F47F59"/>
    <w:rsid w:val="00F570A7"/>
    <w:rsid w:val="00F574FE"/>
    <w:rsid w:val="00F63D1B"/>
    <w:rsid w:val="00F7166A"/>
    <w:rsid w:val="00F74AD2"/>
    <w:rsid w:val="00F83CCB"/>
    <w:rsid w:val="00F92E6D"/>
    <w:rsid w:val="00FA2AC5"/>
    <w:rsid w:val="00FA4554"/>
    <w:rsid w:val="00FA7DFF"/>
    <w:rsid w:val="00FB690B"/>
    <w:rsid w:val="00FC174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C9"/>
    <w:rPr>
      <w:rFonts w:ascii="Times" w:hAnsi="Times"/>
      <w:sz w:val="24"/>
      <w:lang w:eastAsia="en-US"/>
    </w:rPr>
  </w:style>
  <w:style w:type="paragraph" w:styleId="Heading1">
    <w:name w:val="heading 1"/>
    <w:basedOn w:val="Normal"/>
    <w:next w:val="Normal"/>
    <w:link w:val="Heading1Char"/>
    <w:uiPriority w:val="9"/>
    <w:qFormat/>
    <w:rsid w:val="000619C9"/>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0619C9"/>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0619C9"/>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0619C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619C9"/>
  </w:style>
  <w:style w:type="paragraph" w:styleId="Header">
    <w:name w:val="header"/>
    <w:basedOn w:val="Normal"/>
    <w:link w:val="HeaderChar"/>
    <w:uiPriority w:val="99"/>
    <w:unhideWhenUsed/>
    <w:qFormat/>
    <w:rsid w:val="000619C9"/>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0619C9"/>
    <w:rPr>
      <w:rFonts w:ascii="Arial" w:hAnsi="Arial"/>
      <w:b/>
      <w:sz w:val="28"/>
      <w:lang w:val="x-none" w:eastAsia="en-US"/>
    </w:rPr>
  </w:style>
  <w:style w:type="paragraph" w:styleId="Footer">
    <w:name w:val="footer"/>
    <w:basedOn w:val="Normal"/>
    <w:link w:val="FooterChar"/>
    <w:uiPriority w:val="99"/>
    <w:unhideWhenUsed/>
    <w:qFormat/>
    <w:rsid w:val="000619C9"/>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0619C9"/>
    <w:rPr>
      <w:rFonts w:ascii="Arial" w:hAnsi="Arial"/>
      <w:b/>
      <w:caps/>
      <w:spacing w:val="20"/>
      <w:sz w:val="16"/>
      <w:lang w:eastAsia="en-US"/>
    </w:rPr>
  </w:style>
  <w:style w:type="paragraph" w:styleId="BalloonText">
    <w:name w:val="Balloon Text"/>
    <w:basedOn w:val="Normal"/>
    <w:link w:val="BalloonTextChar"/>
    <w:uiPriority w:val="99"/>
    <w:semiHidden/>
    <w:unhideWhenUsed/>
    <w:rsid w:val="000619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619C9"/>
    <w:rPr>
      <w:rFonts w:ascii="Lucida Grande" w:hAnsi="Lucida Grande" w:cs="Lucida Grande"/>
      <w:sz w:val="18"/>
      <w:szCs w:val="18"/>
      <w:lang w:eastAsia="en-US"/>
    </w:rPr>
  </w:style>
  <w:style w:type="character" w:styleId="Hyperlink">
    <w:name w:val="Hyperlink"/>
    <w:basedOn w:val="DefaultParagraphFont"/>
    <w:uiPriority w:val="99"/>
    <w:unhideWhenUsed/>
    <w:rsid w:val="000619C9"/>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0619C9"/>
    <w:rPr>
      <w:rFonts w:cs="Times New Roman"/>
    </w:rPr>
  </w:style>
  <w:style w:type="character" w:styleId="FollowedHyperlink">
    <w:name w:val="FollowedHyperlink"/>
    <w:basedOn w:val="DefaultParagraphFont"/>
    <w:uiPriority w:val="99"/>
    <w:semiHidden/>
    <w:unhideWhenUsed/>
    <w:rsid w:val="000619C9"/>
    <w:rPr>
      <w:rFonts w:ascii="Arial" w:hAnsi="Arial" w:cs="Times New Roman"/>
      <w:color w:val="800080" w:themeColor="followedHyperlink"/>
      <w:sz w:val="22"/>
      <w:u w:val="none"/>
    </w:rPr>
  </w:style>
  <w:style w:type="paragraph" w:customStyle="1" w:styleId="BodyCopy">
    <w:name w:val="Body Copy"/>
    <w:basedOn w:val="Normal"/>
    <w:qFormat/>
    <w:rsid w:val="000619C9"/>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0619C9"/>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0619C9"/>
    <w:rPr>
      <w:sz w:val="16"/>
      <w:szCs w:val="16"/>
    </w:rPr>
  </w:style>
  <w:style w:type="paragraph" w:styleId="CommentText">
    <w:name w:val="annotation text"/>
    <w:basedOn w:val="Normal"/>
    <w:link w:val="CommentTextChar"/>
    <w:uiPriority w:val="99"/>
    <w:semiHidden/>
    <w:unhideWhenUsed/>
    <w:rsid w:val="000619C9"/>
    <w:rPr>
      <w:sz w:val="20"/>
    </w:rPr>
  </w:style>
  <w:style w:type="character" w:customStyle="1" w:styleId="CommentTextChar">
    <w:name w:val="Comment Text Char"/>
    <w:basedOn w:val="DefaultParagraphFont"/>
    <w:link w:val="CommentText"/>
    <w:uiPriority w:val="99"/>
    <w:semiHidden/>
    <w:rsid w:val="000619C9"/>
    <w:rPr>
      <w:rFonts w:ascii="Times" w:hAnsi="Times"/>
      <w:lang w:eastAsia="en-US"/>
    </w:rPr>
  </w:style>
  <w:style w:type="paragraph" w:styleId="CommentSubject">
    <w:name w:val="annotation subject"/>
    <w:basedOn w:val="CommentText"/>
    <w:next w:val="CommentText"/>
    <w:link w:val="CommentSubjectChar"/>
    <w:uiPriority w:val="99"/>
    <w:semiHidden/>
    <w:unhideWhenUsed/>
    <w:rsid w:val="000619C9"/>
    <w:rPr>
      <w:b/>
      <w:bCs/>
    </w:rPr>
  </w:style>
  <w:style w:type="character" w:customStyle="1" w:styleId="CommentSubjectChar">
    <w:name w:val="Comment Subject Char"/>
    <w:basedOn w:val="CommentTextChar"/>
    <w:link w:val="CommentSubject"/>
    <w:uiPriority w:val="99"/>
    <w:semiHidden/>
    <w:rsid w:val="000619C9"/>
    <w:rPr>
      <w:rFonts w:ascii="Times" w:hAnsi="Times"/>
      <w:b/>
      <w:bCs/>
      <w:lang w:eastAsia="en-US"/>
    </w:rPr>
  </w:style>
  <w:style w:type="paragraph" w:styleId="Revision">
    <w:name w:val="Revision"/>
    <w:hidden/>
    <w:uiPriority w:val="99"/>
    <w:semiHidden/>
    <w:rsid w:val="000619C9"/>
    <w:rPr>
      <w:rFonts w:ascii="Times" w:hAnsi="Times"/>
      <w:sz w:val="24"/>
      <w:lang w:eastAsia="en-US"/>
    </w:rPr>
  </w:style>
  <w:style w:type="table" w:styleId="TableGrid">
    <w:name w:val="Table Grid"/>
    <w:basedOn w:val="TableNormal"/>
    <w:uiPriority w:val="59"/>
    <w:rsid w:val="000619C9"/>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619C9"/>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0619C9"/>
    <w:rPr>
      <w:color w:val="605E5C"/>
      <w:shd w:val="clear" w:color="auto" w:fill="E1DFDD"/>
    </w:rPr>
  </w:style>
  <w:style w:type="character" w:customStyle="1" w:styleId="Heading1Char">
    <w:name w:val="Heading 1 Char"/>
    <w:basedOn w:val="DefaultParagraphFont"/>
    <w:link w:val="Heading1"/>
    <w:uiPriority w:val="9"/>
    <w:rsid w:val="000619C9"/>
    <w:rPr>
      <w:rFonts w:ascii="Arial" w:hAnsi="Arial" w:cs="Arial"/>
      <w:sz w:val="28"/>
      <w:szCs w:val="28"/>
      <w:lang w:eastAsia="en-US"/>
    </w:rPr>
  </w:style>
  <w:style w:type="character" w:customStyle="1" w:styleId="Heading2Char">
    <w:name w:val="Heading 2 Char"/>
    <w:basedOn w:val="DefaultParagraphFont"/>
    <w:link w:val="Heading2"/>
    <w:uiPriority w:val="9"/>
    <w:rsid w:val="000619C9"/>
    <w:rPr>
      <w:rFonts w:ascii="Arial" w:hAnsi="Arial" w:cs="Arial"/>
      <w:b/>
      <w:bCs/>
      <w:caps/>
      <w:sz w:val="28"/>
      <w:lang w:eastAsia="en-US"/>
    </w:rPr>
  </w:style>
  <w:style w:type="character" w:customStyle="1" w:styleId="Heading3Char">
    <w:name w:val="Heading 3 Char"/>
    <w:basedOn w:val="DefaultParagraphFont"/>
    <w:link w:val="Heading3"/>
    <w:uiPriority w:val="9"/>
    <w:rsid w:val="000619C9"/>
    <w:rPr>
      <w:rFonts w:ascii="Arial" w:hAnsi="Arial" w:cs="Arial"/>
      <w:b/>
      <w:sz w:val="22"/>
      <w:szCs w:val="22"/>
      <w:lang w:eastAsia="en-US"/>
    </w:rPr>
  </w:style>
  <w:style w:type="paragraph" w:customStyle="1" w:styleId="Signoff">
    <w:name w:val="Signoff"/>
    <w:basedOn w:val="Normal"/>
    <w:qFormat/>
    <w:rsid w:val="000619C9"/>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0619C9"/>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0619C9"/>
    <w:rPr>
      <w:rFonts w:ascii="Arial" w:hAnsi="Arial"/>
      <w:sz w:val="18"/>
    </w:rPr>
    <w:tblPr/>
  </w:style>
  <w:style w:type="paragraph" w:styleId="ListBullet">
    <w:name w:val="List Bullet"/>
    <w:basedOn w:val="BodyCopy"/>
    <w:uiPriority w:val="99"/>
    <w:unhideWhenUsed/>
    <w:qFormat/>
    <w:rsid w:val="000619C9"/>
    <w:pPr>
      <w:numPr>
        <w:numId w:val="24"/>
      </w:numPr>
      <w:spacing w:after="120"/>
    </w:pPr>
  </w:style>
  <w:style w:type="paragraph" w:styleId="ListBullet2">
    <w:name w:val="List Bullet 2"/>
    <w:basedOn w:val="BodyCopy"/>
    <w:uiPriority w:val="99"/>
    <w:unhideWhenUsed/>
    <w:qFormat/>
    <w:rsid w:val="000619C9"/>
    <w:pPr>
      <w:numPr>
        <w:numId w:val="25"/>
      </w:numPr>
      <w:spacing w:after="120"/>
    </w:pPr>
  </w:style>
  <w:style w:type="paragraph" w:styleId="ListBullet3">
    <w:name w:val="List Bullet 3"/>
    <w:basedOn w:val="BodyCopy"/>
    <w:uiPriority w:val="99"/>
    <w:unhideWhenUsed/>
    <w:qFormat/>
    <w:rsid w:val="000619C9"/>
    <w:pPr>
      <w:numPr>
        <w:numId w:val="28"/>
      </w:numPr>
      <w:spacing w:after="120"/>
    </w:pPr>
  </w:style>
  <w:style w:type="paragraph" w:styleId="ListBullet4">
    <w:name w:val="List Bullet 4"/>
    <w:basedOn w:val="BodyCopy"/>
    <w:uiPriority w:val="99"/>
    <w:unhideWhenUsed/>
    <w:qFormat/>
    <w:rsid w:val="000619C9"/>
    <w:pPr>
      <w:numPr>
        <w:numId w:val="30"/>
      </w:numPr>
      <w:spacing w:after="120"/>
    </w:pPr>
  </w:style>
  <w:style w:type="paragraph" w:customStyle="1" w:styleId="EmbargoLine">
    <w:name w:val="Embargo Line"/>
    <w:basedOn w:val="Normal"/>
    <w:autoRedefine/>
    <w:qFormat/>
    <w:rsid w:val="000619C9"/>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0619C9"/>
    <w:pPr>
      <w:spacing w:after="480"/>
    </w:pPr>
  </w:style>
  <w:style w:type="paragraph" w:styleId="Title">
    <w:name w:val="Title"/>
    <w:basedOn w:val="Normal"/>
    <w:next w:val="Normal"/>
    <w:link w:val="TitleChar"/>
    <w:autoRedefine/>
    <w:uiPriority w:val="10"/>
    <w:qFormat/>
    <w:rsid w:val="000619C9"/>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0619C9"/>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0619C9"/>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oom.do?id=496&amp;mid=133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9</TotalTime>
  <Pages>4</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6062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11</cp:revision>
  <cp:lastPrinted>2018-12-31T16:38:00Z</cp:lastPrinted>
  <dcterms:created xsi:type="dcterms:W3CDTF">2022-05-18T13:54:00Z</dcterms:created>
  <dcterms:modified xsi:type="dcterms:W3CDTF">2023-01-06T19:57:00Z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