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6CB58" w14:textId="01C9A032" w:rsidR="00C13890" w:rsidRPr="000F771A" w:rsidRDefault="00C13890" w:rsidP="008F53E6">
      <w:pPr>
        <w:pStyle w:val="Heading1"/>
        <w:spacing w:line="240" w:lineRule="auto"/>
      </w:pPr>
      <w:r w:rsidRPr="000F771A">
        <w:t>20</w:t>
      </w:r>
      <w:r w:rsidR="00A85C21" w:rsidRPr="000F771A">
        <w:t>2</w:t>
      </w:r>
      <w:r w:rsidR="00EA0F47">
        <w:t>3</w:t>
      </w:r>
      <w:r w:rsidR="00712251" w:rsidRPr="000F771A">
        <w:t xml:space="preserve"> </w:t>
      </w:r>
      <w:r w:rsidR="001C385B" w:rsidRPr="001C385B">
        <w:t xml:space="preserve">Chrysler </w:t>
      </w:r>
      <w:r w:rsidR="008B66B1">
        <w:t>Pacifica</w:t>
      </w:r>
    </w:p>
    <w:p w14:paraId="6883B579" w14:textId="77777777" w:rsidR="00216628" w:rsidRPr="000F771A" w:rsidRDefault="00216628" w:rsidP="008F53E6">
      <w:pPr>
        <w:pStyle w:val="Heading2"/>
        <w:spacing w:line="240" w:lineRule="auto"/>
      </w:pPr>
      <w:r w:rsidRPr="000F771A">
        <w:t>SPECIFICATIONS</w:t>
      </w:r>
    </w:p>
    <w:p w14:paraId="3484BBE2" w14:textId="60753E19" w:rsidR="00D83F8B" w:rsidRDefault="00216628" w:rsidP="00D83F8B">
      <w:pPr>
        <w:pStyle w:val="BodyNotes"/>
      </w:pPr>
      <w:r w:rsidRPr="00611EEC">
        <w:t>Specifications are based on the latest product information available at the time of publication.</w:t>
      </w:r>
      <w:r w:rsidR="00731FC5" w:rsidRPr="00611EEC">
        <w:br/>
      </w:r>
      <w:r w:rsidRPr="00611EEC">
        <w:t>All dimensions are in inches (millimeters) unless otherwise noted.</w:t>
      </w:r>
      <w:r w:rsidR="00731FC5" w:rsidRPr="00611EEC">
        <w:br/>
      </w:r>
      <w:r w:rsidRPr="00611EEC">
        <w:t>All dimensions measured at curb weight with standard tires and wheels.</w:t>
      </w:r>
    </w:p>
    <w:p w14:paraId="2F9CF786" w14:textId="77777777" w:rsidR="00E36A72" w:rsidRPr="00136D8F" w:rsidRDefault="00E36A72" w:rsidP="00E36A72">
      <w:pPr>
        <w:pStyle w:val="Heading3"/>
      </w:pPr>
      <w:r w:rsidRPr="00136D8F">
        <w:t>General Information</w:t>
      </w:r>
    </w:p>
    <w:p w14:paraId="33D08B19" w14:textId="77777777" w:rsidR="00E36A72" w:rsidRPr="00136D8F" w:rsidRDefault="00E36A72" w:rsidP="00E36A72">
      <w:pPr>
        <w:pStyle w:val="BodyCopy"/>
      </w:pPr>
      <w:r w:rsidRPr="00136D8F">
        <w:t>Vehicle Type</w:t>
      </w:r>
      <w:r w:rsidRPr="00136D8F">
        <w:tab/>
      </w:r>
      <w:r w:rsidRPr="00EE5921">
        <w:t>Multipurpose vehicle</w:t>
      </w:r>
    </w:p>
    <w:p w14:paraId="6275197E" w14:textId="77777777" w:rsidR="00E36A72" w:rsidRPr="00136D8F" w:rsidRDefault="00E36A72" w:rsidP="00E36A72">
      <w:pPr>
        <w:pStyle w:val="BodyCopy"/>
      </w:pPr>
      <w:r w:rsidRPr="008333FC">
        <w:t>Assembly Plant</w:t>
      </w:r>
      <w:r w:rsidRPr="00136D8F">
        <w:tab/>
      </w:r>
      <w:r w:rsidRPr="00EE5921">
        <w:t>Windsor, Ontario, Canada</w:t>
      </w:r>
    </w:p>
    <w:p w14:paraId="415FE7B1" w14:textId="77777777" w:rsidR="00E36A72" w:rsidRPr="00136D8F" w:rsidRDefault="00E36A72" w:rsidP="00E36A72">
      <w:pPr>
        <w:pStyle w:val="BodyCopy"/>
      </w:pPr>
      <w:r w:rsidRPr="008333FC">
        <w:t>EPA Vehicle Class</w:t>
      </w:r>
      <w:r w:rsidRPr="00136D8F">
        <w:tab/>
      </w:r>
      <w:r w:rsidRPr="00EE5921">
        <w:t>Multipurpose vehicle</w:t>
      </w:r>
    </w:p>
    <w:p w14:paraId="174840E1" w14:textId="77777777" w:rsidR="00E36A72" w:rsidRPr="00136D8F" w:rsidRDefault="00E36A72" w:rsidP="00E36A72">
      <w:pPr>
        <w:pStyle w:val="BodyCopy"/>
      </w:pPr>
      <w:r w:rsidRPr="008333FC">
        <w:t>Introduction Date</w:t>
      </w:r>
      <w:r w:rsidRPr="00136D8F">
        <w:tab/>
      </w:r>
      <w:r w:rsidRPr="00EE5921">
        <w:t>2016 as a 2017 model</w:t>
      </w:r>
    </w:p>
    <w:p w14:paraId="49EDA778" w14:textId="77777777" w:rsidR="00E36A72" w:rsidRPr="00136D8F" w:rsidRDefault="00E36A72" w:rsidP="00E36A72">
      <w:pPr>
        <w:pStyle w:val="Heading3"/>
      </w:pPr>
      <w:r w:rsidRPr="00136D8F">
        <w:t>BODY AND CHASSIS</w:t>
      </w:r>
    </w:p>
    <w:p w14:paraId="3D3E751E" w14:textId="77777777" w:rsidR="00E36A72" w:rsidRPr="00136D8F" w:rsidRDefault="00E36A72" w:rsidP="00E36A72">
      <w:pPr>
        <w:pStyle w:val="BodyCopy"/>
      </w:pPr>
      <w:r w:rsidRPr="008333FC">
        <w:t>Layout</w:t>
      </w:r>
      <w:r w:rsidRPr="00136D8F">
        <w:tab/>
      </w:r>
      <w:r w:rsidRPr="00EE5921">
        <w:t>Transverse front engine, front-wheel drive (FWD) or all-wheel drive (AWD)</w:t>
      </w:r>
    </w:p>
    <w:p w14:paraId="201FE787" w14:textId="77777777" w:rsidR="00E36A72" w:rsidRPr="00136D8F" w:rsidRDefault="00E36A72" w:rsidP="00E36A72">
      <w:pPr>
        <w:pStyle w:val="BodyCopy"/>
      </w:pPr>
      <w:r w:rsidRPr="008333FC">
        <w:t>Construction</w:t>
      </w:r>
      <w:r w:rsidRPr="00136D8F">
        <w:tab/>
      </w:r>
      <w:r w:rsidRPr="00EE5921">
        <w:t>Steel unibody with hinged front doors; aluminum-skinned sliding left- and right-side doors — power available; all-aluminum rear liftgate with gas props — power available</w:t>
      </w:r>
    </w:p>
    <w:p w14:paraId="0301E18A" w14:textId="77777777" w:rsidR="00E36A72" w:rsidRPr="00136D8F" w:rsidRDefault="00E36A72" w:rsidP="00E36A72">
      <w:pPr>
        <w:pStyle w:val="Heading3"/>
      </w:pPr>
      <w:r w:rsidRPr="008333FC">
        <w:t>Engine: 3.6-Liter Pentastar V-6</w:t>
      </w:r>
    </w:p>
    <w:p w14:paraId="7A362726" w14:textId="77777777" w:rsidR="00E36A72" w:rsidRPr="00136D8F" w:rsidRDefault="00E36A72" w:rsidP="00E36A72">
      <w:pPr>
        <w:pStyle w:val="BodyCopy"/>
      </w:pPr>
      <w:r w:rsidRPr="00EE5921">
        <w:t>Availability</w:t>
      </w:r>
      <w:r w:rsidRPr="00136D8F">
        <w:tab/>
      </w:r>
      <w:r w:rsidRPr="00EE5921">
        <w:t>Standard on gas engine models</w:t>
      </w:r>
    </w:p>
    <w:p w14:paraId="0A88C99B" w14:textId="77777777" w:rsidR="00E36A72" w:rsidRPr="00136D8F" w:rsidRDefault="00E36A72" w:rsidP="00E36A72">
      <w:pPr>
        <w:pStyle w:val="BodyCopy"/>
      </w:pPr>
      <w:r w:rsidRPr="00EE5921">
        <w:t>Type and Description</w:t>
      </w:r>
      <w:r w:rsidRPr="00136D8F">
        <w:tab/>
      </w:r>
      <w:r w:rsidRPr="00EE5921">
        <w:t>60-degree dual overhead cam engine</w:t>
      </w:r>
    </w:p>
    <w:p w14:paraId="3CAAFFF9" w14:textId="77777777" w:rsidR="00E36A72" w:rsidRPr="00136D8F" w:rsidRDefault="00E36A72" w:rsidP="00E36A72">
      <w:pPr>
        <w:pStyle w:val="BodyCopy"/>
      </w:pPr>
      <w:r w:rsidRPr="00EE5921">
        <w:t>Displacement</w:t>
      </w:r>
      <w:r w:rsidRPr="00136D8F">
        <w:tab/>
      </w:r>
      <w:r w:rsidRPr="00EE5921">
        <w:t>220 cu. in. (3,605 cu. cm)</w:t>
      </w:r>
    </w:p>
    <w:p w14:paraId="072AC3EF" w14:textId="77777777" w:rsidR="00E36A72" w:rsidRPr="00136D8F" w:rsidRDefault="00E36A72" w:rsidP="00E36A72">
      <w:pPr>
        <w:pStyle w:val="BodyCopy"/>
      </w:pPr>
      <w:r w:rsidRPr="00EE5921">
        <w:t>Bore x Stroke</w:t>
      </w:r>
      <w:r w:rsidRPr="00136D8F">
        <w:tab/>
      </w:r>
      <w:r w:rsidRPr="00EE5921">
        <w:t>96 mm x 83 mm</w:t>
      </w:r>
    </w:p>
    <w:p w14:paraId="0EAB5E73" w14:textId="77777777" w:rsidR="00E36A72" w:rsidRPr="00136D8F" w:rsidRDefault="00E36A72" w:rsidP="00E36A72">
      <w:pPr>
        <w:pStyle w:val="BodyCopy"/>
      </w:pPr>
      <w:r w:rsidRPr="00EE5921">
        <w:t>Valve System</w:t>
      </w:r>
      <w:r w:rsidRPr="00136D8F">
        <w:tab/>
      </w:r>
      <w:r w:rsidRPr="00EE5921">
        <w:t>24-valve, end pivot roller finger followers with variable-valve lift (intake only) and continuous variable-valve timing on both intake and exhaust cams; chain-driven</w:t>
      </w:r>
    </w:p>
    <w:p w14:paraId="5F532536" w14:textId="77777777" w:rsidR="00E36A72" w:rsidRPr="00136D8F" w:rsidRDefault="00E36A72" w:rsidP="00E36A72">
      <w:pPr>
        <w:pStyle w:val="BodyCopy"/>
      </w:pPr>
      <w:r w:rsidRPr="00EE5921">
        <w:t>Fuel Injection</w:t>
      </w:r>
      <w:r w:rsidRPr="00136D8F">
        <w:tab/>
      </w:r>
      <w:r w:rsidRPr="00EE5921">
        <w:t>Sequential, multiport, electronic, returnless</w:t>
      </w:r>
    </w:p>
    <w:p w14:paraId="13C774BE" w14:textId="77777777" w:rsidR="00E36A72" w:rsidRPr="00136D8F" w:rsidRDefault="00E36A72" w:rsidP="00E36A72">
      <w:pPr>
        <w:pStyle w:val="BodyCopy"/>
      </w:pPr>
      <w:r w:rsidRPr="00EE5921">
        <w:t>Construction</w:t>
      </w:r>
      <w:r w:rsidRPr="00136D8F">
        <w:tab/>
      </w:r>
      <w:r w:rsidRPr="00EE5921">
        <w:t xml:space="preserve">High-pressure diecast A380 aluminum block with iron liners and </w:t>
      </w:r>
      <w:r>
        <w:br/>
      </w:r>
      <w:r w:rsidRPr="00EE5921">
        <w:t>semi-permanent mold A319 aluminum heads</w:t>
      </w:r>
    </w:p>
    <w:p w14:paraId="65D6549E" w14:textId="77777777" w:rsidR="00E36A72" w:rsidRPr="00136D8F" w:rsidRDefault="00E36A72" w:rsidP="00E36A72">
      <w:pPr>
        <w:pStyle w:val="BodyCopy"/>
      </w:pPr>
      <w:r w:rsidRPr="00EE5921">
        <w:t>Compression Ratio</w:t>
      </w:r>
      <w:r w:rsidRPr="00136D8F">
        <w:tab/>
      </w:r>
      <w:r w:rsidRPr="00EE5921">
        <w:t>11.3:1</w:t>
      </w:r>
    </w:p>
    <w:p w14:paraId="6A79290F" w14:textId="77777777" w:rsidR="00E36A72" w:rsidRPr="00136D8F" w:rsidRDefault="00E36A72" w:rsidP="00E36A72">
      <w:pPr>
        <w:pStyle w:val="BodyCopy"/>
      </w:pPr>
      <w:r w:rsidRPr="00EE5921">
        <w:t>Power (SAE net)</w:t>
      </w:r>
      <w:r w:rsidRPr="00136D8F">
        <w:tab/>
      </w:r>
      <w:r w:rsidRPr="00EE5921">
        <w:t>287 hp (214 kW) @ 6,400 rpm</w:t>
      </w:r>
    </w:p>
    <w:p w14:paraId="4529015C" w14:textId="77777777" w:rsidR="00E36A72" w:rsidRPr="00136D8F" w:rsidRDefault="00E36A72" w:rsidP="00E36A72">
      <w:pPr>
        <w:pStyle w:val="BodyCopy"/>
      </w:pPr>
      <w:r w:rsidRPr="00EE5921">
        <w:t>Torque (SAE net)</w:t>
      </w:r>
      <w:r w:rsidRPr="00136D8F">
        <w:tab/>
      </w:r>
      <w:r w:rsidRPr="00EE5921">
        <w:t>262 lb.-ft. (355 N•m) @ 4,000 rpm</w:t>
      </w:r>
    </w:p>
    <w:p w14:paraId="51260940" w14:textId="77777777" w:rsidR="00E36A72" w:rsidRPr="00136D8F" w:rsidRDefault="00E36A72" w:rsidP="00E36A72">
      <w:pPr>
        <w:pStyle w:val="BodyCopy"/>
      </w:pPr>
      <w:r w:rsidRPr="00EE5921">
        <w:t>Max. Engine Speed</w:t>
      </w:r>
      <w:r w:rsidRPr="00136D8F">
        <w:tab/>
      </w:r>
      <w:r w:rsidRPr="00EE5921">
        <w:t>6,400 rpm (electronically limited)</w:t>
      </w:r>
    </w:p>
    <w:p w14:paraId="3B3DCC7E" w14:textId="77777777" w:rsidR="00E36A72" w:rsidRPr="00136D8F" w:rsidRDefault="00E36A72" w:rsidP="00E36A72">
      <w:pPr>
        <w:pStyle w:val="BodyCopy"/>
      </w:pPr>
      <w:r w:rsidRPr="00EE5921">
        <w:t>Fuel Requirement</w:t>
      </w:r>
      <w:r w:rsidRPr="00136D8F">
        <w:tab/>
      </w:r>
      <w:r w:rsidRPr="00EE5921">
        <w:t>Unleaded regular, 87 octane, or E0 to E15</w:t>
      </w:r>
    </w:p>
    <w:p w14:paraId="4CDADB5C" w14:textId="77777777" w:rsidR="00E36A72" w:rsidRPr="00136D8F" w:rsidRDefault="00E36A72" w:rsidP="00E36A72">
      <w:pPr>
        <w:pStyle w:val="BodyCopy"/>
      </w:pPr>
      <w:r w:rsidRPr="00EE5921">
        <w:t>Oil Capacity</w:t>
      </w:r>
      <w:r w:rsidRPr="00136D8F">
        <w:tab/>
      </w:r>
      <w:r w:rsidRPr="00EE5921">
        <w:t>5 quarts (4.7 liter)</w:t>
      </w:r>
    </w:p>
    <w:p w14:paraId="031E2D3F" w14:textId="77777777" w:rsidR="00E36A72" w:rsidRPr="00136D8F" w:rsidRDefault="00E36A72" w:rsidP="00E36A72">
      <w:pPr>
        <w:pStyle w:val="BodyCopy"/>
      </w:pPr>
      <w:r w:rsidRPr="00EE5921">
        <w:t>Coolant Capacity</w:t>
      </w:r>
      <w:r w:rsidRPr="00136D8F">
        <w:tab/>
      </w:r>
      <w:r w:rsidRPr="00EE5921">
        <w:t>7.2 quarts (6.8 liter)</w:t>
      </w:r>
    </w:p>
    <w:p w14:paraId="37BA6EAD" w14:textId="77777777" w:rsidR="00E36A72" w:rsidRPr="00136D8F" w:rsidRDefault="00E36A72" w:rsidP="009C5B62">
      <w:pPr>
        <w:pStyle w:val="Heading3"/>
        <w:keepNext/>
        <w:keepLines/>
        <w:widowControl/>
      </w:pPr>
      <w:r w:rsidRPr="008333FC">
        <w:lastRenderedPageBreak/>
        <w:t>Engine: 3.6-Liter Pentastar V-6</w:t>
      </w:r>
      <w:r>
        <w:t xml:space="preserve"> (continued)</w:t>
      </w:r>
    </w:p>
    <w:p w14:paraId="0634C3D0" w14:textId="77777777" w:rsidR="00E36A72" w:rsidRPr="00136D8F" w:rsidRDefault="00E36A72" w:rsidP="009C5B62">
      <w:pPr>
        <w:pStyle w:val="BodyCopyNoLines"/>
        <w:keepNext/>
        <w:keepLines/>
        <w:spacing w:line="240" w:lineRule="auto"/>
      </w:pPr>
      <w:r w:rsidRPr="00EE5921">
        <w:t>Emission Controls</w:t>
      </w:r>
      <w:r w:rsidRPr="00136D8F">
        <w:tab/>
      </w:r>
      <w:r w:rsidRPr="00EE5921">
        <w:t>Integrated cast-aluminum header manifolds; positive crankcase</w:t>
      </w:r>
      <w:r>
        <w:t xml:space="preserve"> </w:t>
      </w:r>
      <w:r w:rsidRPr="00EE5921">
        <w:t>ventilation; in</w:t>
      </w:r>
      <w:r>
        <w:t>take</w:t>
      </w:r>
      <w:r w:rsidRPr="00EE5921">
        <w:t xml:space="preserve"> and exhaust cam phasers with internal cooled exhaust gas recirculation; evaporative emissions system</w:t>
      </w:r>
    </w:p>
    <w:p w14:paraId="3148A854" w14:textId="77777777" w:rsidR="00E36A72" w:rsidRPr="00136D8F" w:rsidRDefault="00E36A72" w:rsidP="00E36A72">
      <w:pPr>
        <w:pStyle w:val="BodyCopy2lines"/>
      </w:pPr>
      <w:r>
        <w:tab/>
      </w:r>
      <w:r>
        <w:tab/>
      </w:r>
      <w:r w:rsidRPr="00EE5921">
        <w:t>Engine stop-start (ESS) technology — standard</w:t>
      </w:r>
    </w:p>
    <w:p w14:paraId="4B6E66F9" w14:textId="77777777" w:rsidR="00E36A72" w:rsidRPr="00BA748D" w:rsidRDefault="00E36A72" w:rsidP="00E36A72">
      <w:pPr>
        <w:pStyle w:val="BodyCopyNoLines"/>
      </w:pPr>
      <w:r w:rsidRPr="00EE5921">
        <w:t>EPA Fuel Economy mpg (city/hwy/combined)</w:t>
      </w:r>
      <w:r w:rsidRPr="00136D8F">
        <w:tab/>
      </w:r>
      <w:r w:rsidRPr="00BA748D">
        <w:t>19/28/22 — FWD</w:t>
      </w:r>
    </w:p>
    <w:p w14:paraId="65712ABB" w14:textId="77777777" w:rsidR="00E36A72" w:rsidRPr="00136D8F" w:rsidRDefault="00E36A72" w:rsidP="00E36A72">
      <w:pPr>
        <w:pStyle w:val="BodyCopy"/>
      </w:pPr>
      <w:r w:rsidRPr="00BA748D">
        <w:tab/>
      </w:r>
      <w:r w:rsidRPr="00BA748D">
        <w:tab/>
        <w:t>17/25/20 — AWD</w:t>
      </w:r>
    </w:p>
    <w:p w14:paraId="418144B0" w14:textId="77777777" w:rsidR="00E36A72" w:rsidRPr="00136D8F" w:rsidRDefault="00E36A72" w:rsidP="00E36A72">
      <w:pPr>
        <w:pStyle w:val="BodyCopy"/>
      </w:pPr>
      <w:r w:rsidRPr="00EE5921">
        <w:t>Assembly Plant</w:t>
      </w:r>
      <w:r w:rsidRPr="00136D8F">
        <w:tab/>
      </w:r>
      <w:r w:rsidRPr="00EE5921">
        <w:t>Trenton Engine Plant, Trenton, Michigan</w:t>
      </w:r>
    </w:p>
    <w:p w14:paraId="1734FE57" w14:textId="77777777" w:rsidR="00E36A72" w:rsidRPr="00136D8F" w:rsidRDefault="00E36A72" w:rsidP="00E36A72">
      <w:pPr>
        <w:pStyle w:val="Heading3"/>
      </w:pPr>
      <w:r w:rsidRPr="00136D8F">
        <w:t>TRANSMISSION: 948TE TORQUEFLITE NINE-SPEED AUTOMATIC</w:t>
      </w:r>
    </w:p>
    <w:p w14:paraId="670E0062" w14:textId="77777777" w:rsidR="00E36A72" w:rsidRPr="00136D8F" w:rsidRDefault="00E36A72" w:rsidP="00E36A72">
      <w:pPr>
        <w:pStyle w:val="BodyCopy"/>
      </w:pPr>
      <w:r w:rsidRPr="00EE5921">
        <w:t>Availability</w:t>
      </w:r>
      <w:r w:rsidRPr="00136D8F">
        <w:tab/>
      </w:r>
      <w:r w:rsidRPr="008333FC">
        <w:t>Standard on gas engine models</w:t>
      </w:r>
    </w:p>
    <w:p w14:paraId="1F3192F5" w14:textId="77777777" w:rsidR="00E36A72" w:rsidRDefault="00E36A72" w:rsidP="00E36A72">
      <w:pPr>
        <w:pStyle w:val="BodyCopyNoLines"/>
      </w:pPr>
      <w:r w:rsidRPr="00EE5921">
        <w:t>Description</w:t>
      </w:r>
      <w:r w:rsidRPr="00136D8F">
        <w:tab/>
      </w:r>
      <w:r w:rsidRPr="00EE5921">
        <w:t>Nine-speed FWD/</w:t>
      </w:r>
      <w:r w:rsidRPr="00EE5921" w:rsidDel="008D40CD">
        <w:t xml:space="preserve"> </w:t>
      </w:r>
      <w:r w:rsidRPr="00EE5921">
        <w:t>AWD, electronically controlled automatic overdrive transmission with torque converter clutch</w:t>
      </w:r>
    </w:p>
    <w:p w14:paraId="4BDF954C" w14:textId="77777777" w:rsidR="00E36A72" w:rsidRPr="00136D8F" w:rsidRDefault="00E36A72" w:rsidP="00E36A72">
      <w:pPr>
        <w:pStyle w:val="BodyCopy"/>
      </w:pPr>
      <w:r>
        <w:tab/>
      </w:r>
      <w:r>
        <w:tab/>
      </w:r>
      <w:r w:rsidRPr="008333FC">
        <w:t>Clutch-to-clutch architecture with integral electro/hydraulic control module</w:t>
      </w:r>
    </w:p>
    <w:p w14:paraId="5B6F6BB6" w14:textId="77777777" w:rsidR="00E36A72" w:rsidRPr="008333FC" w:rsidRDefault="00E36A72" w:rsidP="00E36A72">
      <w:pPr>
        <w:pStyle w:val="BodyCopy"/>
      </w:pPr>
      <w:r w:rsidRPr="008333FC">
        <w:t>Gear Ratios</w:t>
      </w:r>
    </w:p>
    <w:p w14:paraId="5C83FC8F" w14:textId="77777777" w:rsidR="00E36A72" w:rsidRPr="00136D8F" w:rsidRDefault="00E36A72" w:rsidP="00E36A72">
      <w:pPr>
        <w:pStyle w:val="BodyCopy"/>
      </w:pPr>
      <w:r>
        <w:tab/>
      </w:r>
      <w:r w:rsidRPr="008333FC">
        <w:t xml:space="preserve">1st </w:t>
      </w:r>
      <w:r w:rsidRPr="00136D8F">
        <w:tab/>
      </w:r>
      <w:r w:rsidRPr="008333FC">
        <w:t>4.70</w:t>
      </w:r>
    </w:p>
    <w:p w14:paraId="4E7CD2D0" w14:textId="77777777" w:rsidR="00E36A72" w:rsidRPr="00136D8F" w:rsidRDefault="00E36A72" w:rsidP="00E36A72">
      <w:pPr>
        <w:pStyle w:val="BodyCopy"/>
      </w:pPr>
      <w:r>
        <w:tab/>
      </w:r>
      <w:r w:rsidRPr="008333FC">
        <w:t>2nd</w:t>
      </w:r>
      <w:r w:rsidRPr="00136D8F">
        <w:tab/>
      </w:r>
      <w:r w:rsidRPr="008333FC">
        <w:t>2.84</w:t>
      </w:r>
    </w:p>
    <w:p w14:paraId="25B05FBD" w14:textId="77777777" w:rsidR="00E36A72" w:rsidRPr="00136D8F" w:rsidRDefault="00E36A72" w:rsidP="00E36A72">
      <w:pPr>
        <w:pStyle w:val="BodyCopy"/>
      </w:pPr>
      <w:r>
        <w:tab/>
      </w:r>
      <w:r w:rsidRPr="008333FC">
        <w:t xml:space="preserve">3rd </w:t>
      </w:r>
      <w:r w:rsidRPr="00136D8F">
        <w:tab/>
      </w:r>
      <w:r w:rsidRPr="008333FC">
        <w:t>1.91</w:t>
      </w:r>
    </w:p>
    <w:p w14:paraId="7A5597E5" w14:textId="77777777" w:rsidR="00E36A72" w:rsidRPr="00136D8F" w:rsidRDefault="00E36A72" w:rsidP="00E36A72">
      <w:pPr>
        <w:pStyle w:val="BodyCopy"/>
      </w:pPr>
      <w:r>
        <w:tab/>
      </w:r>
      <w:r w:rsidRPr="008333FC">
        <w:t>4th</w:t>
      </w:r>
      <w:r w:rsidRPr="00136D8F">
        <w:tab/>
      </w:r>
      <w:r w:rsidRPr="008333FC">
        <w:t>1.38</w:t>
      </w:r>
    </w:p>
    <w:p w14:paraId="40B11BE9" w14:textId="77777777" w:rsidR="00E36A72" w:rsidRPr="00136D8F" w:rsidRDefault="00E36A72" w:rsidP="00E36A72">
      <w:pPr>
        <w:pStyle w:val="BodyCopy"/>
      </w:pPr>
      <w:r>
        <w:tab/>
      </w:r>
      <w:r w:rsidRPr="008333FC">
        <w:t xml:space="preserve">5th </w:t>
      </w:r>
      <w:r w:rsidRPr="00136D8F">
        <w:tab/>
      </w:r>
      <w:r w:rsidRPr="008333FC">
        <w:t>1.00</w:t>
      </w:r>
    </w:p>
    <w:p w14:paraId="65888CE3" w14:textId="77777777" w:rsidR="00E36A72" w:rsidRPr="00136D8F" w:rsidRDefault="00E36A72" w:rsidP="00E36A72">
      <w:pPr>
        <w:pStyle w:val="BodyCopy"/>
      </w:pPr>
      <w:r>
        <w:tab/>
      </w:r>
      <w:r w:rsidRPr="008333FC">
        <w:t xml:space="preserve">6th </w:t>
      </w:r>
      <w:r w:rsidRPr="00136D8F">
        <w:tab/>
      </w:r>
      <w:r w:rsidRPr="008333FC">
        <w:t>0.81</w:t>
      </w:r>
    </w:p>
    <w:p w14:paraId="4291D919" w14:textId="77777777" w:rsidR="00E36A72" w:rsidRPr="00136D8F" w:rsidRDefault="00E36A72" w:rsidP="00E36A72">
      <w:pPr>
        <w:pStyle w:val="BodyCopy"/>
      </w:pPr>
      <w:r>
        <w:tab/>
      </w:r>
      <w:r w:rsidRPr="008333FC">
        <w:t xml:space="preserve">7th </w:t>
      </w:r>
      <w:r w:rsidRPr="00136D8F">
        <w:tab/>
      </w:r>
      <w:r w:rsidRPr="008333FC">
        <w:t>0.70</w:t>
      </w:r>
    </w:p>
    <w:p w14:paraId="70427EDA" w14:textId="77777777" w:rsidR="00E36A72" w:rsidRPr="00136D8F" w:rsidRDefault="00E36A72" w:rsidP="00E36A72">
      <w:pPr>
        <w:pStyle w:val="BodyCopy"/>
      </w:pPr>
      <w:r>
        <w:tab/>
      </w:r>
      <w:r w:rsidRPr="008333FC">
        <w:t xml:space="preserve">8th </w:t>
      </w:r>
      <w:r w:rsidRPr="00136D8F">
        <w:tab/>
      </w:r>
      <w:r w:rsidRPr="008333FC">
        <w:t>0.58</w:t>
      </w:r>
    </w:p>
    <w:p w14:paraId="42096B2E" w14:textId="77777777" w:rsidR="00E36A72" w:rsidRPr="00136D8F" w:rsidRDefault="00E36A72" w:rsidP="00E36A72">
      <w:pPr>
        <w:pStyle w:val="BodyCopy"/>
      </w:pPr>
      <w:r>
        <w:tab/>
      </w:r>
      <w:r w:rsidRPr="008333FC">
        <w:t xml:space="preserve">9th </w:t>
      </w:r>
      <w:r w:rsidRPr="00136D8F">
        <w:tab/>
      </w:r>
      <w:r w:rsidRPr="008333FC">
        <w:t>0.48</w:t>
      </w:r>
    </w:p>
    <w:p w14:paraId="7E619275" w14:textId="77777777" w:rsidR="00E36A72" w:rsidRPr="00136D8F" w:rsidRDefault="00E36A72" w:rsidP="00E36A72">
      <w:pPr>
        <w:pStyle w:val="BodyCopy"/>
      </w:pPr>
      <w:r>
        <w:tab/>
      </w:r>
      <w:r w:rsidRPr="008333FC">
        <w:t xml:space="preserve">Reverse </w:t>
      </w:r>
      <w:r w:rsidRPr="00136D8F">
        <w:tab/>
      </w:r>
      <w:r w:rsidRPr="008333FC">
        <w:t>3.81</w:t>
      </w:r>
    </w:p>
    <w:p w14:paraId="003C8F0A" w14:textId="77777777" w:rsidR="00E36A72" w:rsidRPr="00136D8F" w:rsidRDefault="00E36A72" w:rsidP="00E36A72">
      <w:pPr>
        <w:pStyle w:val="BodyCopy"/>
      </w:pPr>
      <w:r w:rsidRPr="008333FC">
        <w:t>Spread</w:t>
      </w:r>
      <w:r w:rsidRPr="00136D8F">
        <w:tab/>
      </w:r>
      <w:r w:rsidRPr="008333FC">
        <w:t>9.81</w:t>
      </w:r>
    </w:p>
    <w:p w14:paraId="2E4821EA" w14:textId="77777777" w:rsidR="00E36A72" w:rsidRPr="00136D8F" w:rsidRDefault="00E36A72" w:rsidP="00E36A72">
      <w:pPr>
        <w:pStyle w:val="BodyCopy"/>
      </w:pPr>
      <w:r w:rsidRPr="008333FC">
        <w:t>Final Drive Ratio</w:t>
      </w:r>
      <w:r w:rsidRPr="00136D8F">
        <w:tab/>
      </w:r>
      <w:r w:rsidRPr="008333FC">
        <w:t>3.25</w:t>
      </w:r>
    </w:p>
    <w:p w14:paraId="2049D917" w14:textId="77777777" w:rsidR="00E36A72" w:rsidRPr="00136D8F" w:rsidRDefault="00E36A72" w:rsidP="00E36A72">
      <w:pPr>
        <w:pStyle w:val="BodyCopy"/>
      </w:pPr>
      <w:r>
        <w:tab/>
      </w:r>
      <w:r w:rsidRPr="008333FC">
        <w:t>AWD</w:t>
      </w:r>
      <w:r w:rsidRPr="00136D8F">
        <w:tab/>
      </w:r>
      <w:r w:rsidRPr="008333FC">
        <w:t>3.73</w:t>
      </w:r>
    </w:p>
    <w:p w14:paraId="4C1A095E" w14:textId="77777777" w:rsidR="00E36A72" w:rsidRPr="00136D8F" w:rsidRDefault="00E36A72" w:rsidP="00E36A72">
      <w:pPr>
        <w:pStyle w:val="Heading3"/>
      </w:pPr>
      <w:r w:rsidRPr="00136D8F">
        <w:t>Suspension</w:t>
      </w:r>
    </w:p>
    <w:p w14:paraId="1DE635F7" w14:textId="77777777" w:rsidR="00E36A72" w:rsidRPr="00136D8F" w:rsidRDefault="00E36A72" w:rsidP="00E36A72">
      <w:pPr>
        <w:pStyle w:val="BodyCopy"/>
      </w:pPr>
      <w:r w:rsidRPr="00EE5921">
        <w:t>Front</w:t>
      </w:r>
      <w:r w:rsidRPr="00136D8F">
        <w:tab/>
      </w:r>
      <w:r w:rsidRPr="00EE5921">
        <w:t xml:space="preserve">Independent MacPherson strut, coil over gas-charged shock absorbers, stabilizer bar with hydroformed steel perimeter cradle </w:t>
      </w:r>
    </w:p>
    <w:p w14:paraId="23B0FDE7" w14:textId="77777777" w:rsidR="00E36A72" w:rsidRPr="00136D8F" w:rsidRDefault="00E36A72" w:rsidP="00E36A72">
      <w:pPr>
        <w:pStyle w:val="BodyCopy"/>
      </w:pPr>
      <w:r w:rsidRPr="00EE5921">
        <w:t>Rear</w:t>
      </w:r>
      <w:r w:rsidRPr="00136D8F">
        <w:tab/>
      </w:r>
      <w:r w:rsidRPr="00EE5921">
        <w:t xml:space="preserve">Independent twist-blade with coil springs, twin-tube shock absorbers </w:t>
      </w:r>
      <w:r w:rsidRPr="00EE5921">
        <w:br/>
        <w:t xml:space="preserve">with integrated rebound springs </w:t>
      </w:r>
    </w:p>
    <w:p w14:paraId="58095119" w14:textId="77777777" w:rsidR="00E36A72" w:rsidRPr="00136D8F" w:rsidRDefault="00E36A72" w:rsidP="00E36A72">
      <w:pPr>
        <w:pStyle w:val="BodyCopy"/>
      </w:pPr>
      <w:r>
        <w:tab/>
      </w:r>
      <w:r w:rsidRPr="00EE5921">
        <w:t>Rear AWD</w:t>
      </w:r>
      <w:r w:rsidRPr="00136D8F">
        <w:tab/>
      </w:r>
      <w:r w:rsidRPr="00EE5921">
        <w:t>Rear stabilizer bar</w:t>
      </w:r>
    </w:p>
    <w:p w14:paraId="7878FF2D" w14:textId="77777777" w:rsidR="00E36A72" w:rsidRPr="00FF3190" w:rsidRDefault="00E36A72" w:rsidP="00E36A72">
      <w:pPr>
        <w:pStyle w:val="Heading3"/>
        <w:keepNext/>
        <w:keepLines/>
      </w:pPr>
      <w:r w:rsidRPr="00FF3190">
        <w:lastRenderedPageBreak/>
        <w:t>STEERING</w:t>
      </w:r>
    </w:p>
    <w:p w14:paraId="54E24C0B" w14:textId="77777777" w:rsidR="00E36A72" w:rsidRPr="00136D8F" w:rsidRDefault="00E36A72" w:rsidP="00E36A72">
      <w:pPr>
        <w:pStyle w:val="BodyCopy"/>
      </w:pPr>
      <w:r w:rsidRPr="00EE5921">
        <w:t>Type</w:t>
      </w:r>
      <w:r w:rsidRPr="00136D8F">
        <w:tab/>
      </w:r>
      <w:r w:rsidRPr="00EE5921">
        <w:t>Electric rack and pinion</w:t>
      </w:r>
    </w:p>
    <w:p w14:paraId="088C3504" w14:textId="77777777" w:rsidR="00E36A72" w:rsidRPr="00136D8F" w:rsidRDefault="00E36A72" w:rsidP="00E36A72">
      <w:pPr>
        <w:pStyle w:val="BodyCopy"/>
      </w:pPr>
      <w:r w:rsidRPr="00EE5921">
        <w:t>Overall Ratio</w:t>
      </w:r>
      <w:r w:rsidRPr="00136D8F">
        <w:tab/>
      </w:r>
      <w:r w:rsidRPr="00EE5921">
        <w:t>16.2:1</w:t>
      </w:r>
    </w:p>
    <w:p w14:paraId="05DA86F7" w14:textId="77777777" w:rsidR="00E36A72" w:rsidRPr="00136D8F" w:rsidRDefault="00E36A72" w:rsidP="00E36A72">
      <w:pPr>
        <w:pStyle w:val="BodyCopy"/>
      </w:pPr>
      <w:r>
        <w:tab/>
      </w:r>
      <w:r w:rsidRPr="00EE5921">
        <w:t>AWD</w:t>
      </w:r>
      <w:r w:rsidRPr="00136D8F">
        <w:tab/>
      </w:r>
      <w:r w:rsidRPr="00EE5921">
        <w:t>15:7:1</w:t>
      </w:r>
    </w:p>
    <w:p w14:paraId="2B786129" w14:textId="77777777" w:rsidR="00E36A72" w:rsidRPr="00136D8F" w:rsidRDefault="00E36A72" w:rsidP="00E36A72">
      <w:pPr>
        <w:pStyle w:val="BodyCopy"/>
      </w:pPr>
      <w:r w:rsidRPr="00EE5921">
        <w:t>Turning Diameter (curb-to-curb)</w:t>
      </w:r>
      <w:r w:rsidRPr="00136D8F">
        <w:tab/>
      </w:r>
      <w:r w:rsidRPr="00EE5921">
        <w:t>39.7 ft. (12.1 m)</w:t>
      </w:r>
    </w:p>
    <w:p w14:paraId="44343AE9" w14:textId="77777777" w:rsidR="00E36A72" w:rsidRPr="00136D8F" w:rsidRDefault="00E36A72" w:rsidP="00E36A72">
      <w:pPr>
        <w:pStyle w:val="BodyCopy"/>
      </w:pPr>
      <w:r>
        <w:tab/>
      </w:r>
      <w:r w:rsidRPr="00EE5921">
        <w:t>AWD</w:t>
      </w:r>
      <w:r w:rsidRPr="00136D8F">
        <w:tab/>
      </w:r>
      <w:r w:rsidRPr="00EE5921">
        <w:t>40.2 ft. (12.3 m)</w:t>
      </w:r>
    </w:p>
    <w:p w14:paraId="22C4CE65" w14:textId="77777777" w:rsidR="00E36A72" w:rsidRPr="00136D8F" w:rsidRDefault="00E36A72" w:rsidP="00E36A72">
      <w:pPr>
        <w:pStyle w:val="BodyCopy"/>
      </w:pPr>
      <w:r w:rsidRPr="00EE5921">
        <w:t>Steering Turns (lock-to-lock)</w:t>
      </w:r>
      <w:r w:rsidRPr="00136D8F">
        <w:tab/>
      </w:r>
      <w:r w:rsidRPr="00EE5921">
        <w:t xml:space="preserve">3.13 </w:t>
      </w:r>
    </w:p>
    <w:p w14:paraId="732EB2AF" w14:textId="77777777" w:rsidR="00E36A72" w:rsidRPr="00136D8F" w:rsidRDefault="00E36A72" w:rsidP="00E36A72">
      <w:pPr>
        <w:pStyle w:val="BodyCopy"/>
      </w:pPr>
      <w:r>
        <w:tab/>
      </w:r>
      <w:r w:rsidRPr="00EE5921">
        <w:t>AWD</w:t>
      </w:r>
      <w:r w:rsidRPr="00136D8F">
        <w:tab/>
      </w:r>
      <w:r w:rsidRPr="00EE5921">
        <w:t>3.03</w:t>
      </w:r>
    </w:p>
    <w:p w14:paraId="6189D40A" w14:textId="77777777" w:rsidR="00E36A72" w:rsidRPr="00FF3190" w:rsidRDefault="00E36A72" w:rsidP="00E36A72">
      <w:pPr>
        <w:pStyle w:val="Heading3"/>
      </w:pPr>
      <w:r w:rsidRPr="00FF3190">
        <w:t>BRAKES</w:t>
      </w:r>
    </w:p>
    <w:p w14:paraId="7F987632" w14:textId="77777777" w:rsidR="00E36A72" w:rsidRPr="00136D8F" w:rsidRDefault="00E36A72" w:rsidP="00E36A72">
      <w:pPr>
        <w:pStyle w:val="BodyCopy"/>
      </w:pPr>
      <w:r w:rsidRPr="008333FC">
        <w:t>Power-assist Type</w:t>
      </w:r>
      <w:r w:rsidRPr="00136D8F">
        <w:tab/>
      </w:r>
      <w:r w:rsidRPr="008333FC">
        <w:t>Vacuum assist</w:t>
      </w:r>
    </w:p>
    <w:p w14:paraId="16FB51F4" w14:textId="77777777" w:rsidR="00E36A72" w:rsidRPr="00136D8F" w:rsidRDefault="00E36A72" w:rsidP="00E36A72">
      <w:pPr>
        <w:pStyle w:val="BodyCopy"/>
      </w:pPr>
      <w:r w:rsidRPr="008333FC">
        <w:t>Availability</w:t>
      </w:r>
      <w:r w:rsidRPr="00136D8F">
        <w:tab/>
      </w:r>
      <w:r w:rsidRPr="00EE5921">
        <w:t>Standard on all models</w:t>
      </w:r>
    </w:p>
    <w:p w14:paraId="4283C5CC" w14:textId="77777777" w:rsidR="00E36A72" w:rsidRPr="00136D8F" w:rsidRDefault="00E36A72" w:rsidP="00E36A72">
      <w:pPr>
        <w:pStyle w:val="BodyCopy"/>
      </w:pPr>
      <w:r w:rsidRPr="008333FC">
        <w:t>Front</w:t>
      </w:r>
    </w:p>
    <w:p w14:paraId="5447F9E0" w14:textId="77777777" w:rsidR="00E36A72" w:rsidRPr="00136D8F" w:rsidRDefault="00E36A72" w:rsidP="00E36A72">
      <w:pPr>
        <w:pStyle w:val="BodyCopy"/>
      </w:pPr>
      <w:r>
        <w:tab/>
      </w:r>
      <w:r w:rsidRPr="008333FC">
        <w:t xml:space="preserve">Size and type </w:t>
      </w:r>
      <w:r w:rsidRPr="00136D8F">
        <w:tab/>
      </w:r>
      <w:r w:rsidRPr="00EE5921">
        <w:t xml:space="preserve">13.0 x 1.1 (330 x 28) vented rotor </w:t>
      </w:r>
      <w:r w:rsidRPr="008333FC">
        <w:t>with (51.0) twin-piston floating caliper</w:t>
      </w:r>
    </w:p>
    <w:p w14:paraId="6849ED40" w14:textId="77777777" w:rsidR="00E36A72" w:rsidRPr="00136D8F" w:rsidRDefault="00E36A72" w:rsidP="00E36A72">
      <w:pPr>
        <w:pStyle w:val="BodyCopy"/>
      </w:pPr>
      <w:r>
        <w:tab/>
      </w:r>
      <w:r w:rsidRPr="008333FC">
        <w:t xml:space="preserve">Swept area </w:t>
      </w:r>
      <w:r w:rsidRPr="00136D8F">
        <w:tab/>
      </w:r>
      <w:r w:rsidRPr="00EE5921">
        <w:t>73.9 sq. in. (476.8 sq. cm)</w:t>
      </w:r>
    </w:p>
    <w:p w14:paraId="771F9926" w14:textId="77777777" w:rsidR="00E36A72" w:rsidRPr="00136D8F" w:rsidRDefault="00E36A72" w:rsidP="00E36A72">
      <w:pPr>
        <w:pStyle w:val="BodyCopy"/>
      </w:pPr>
      <w:r>
        <w:tab/>
      </w:r>
      <w:r w:rsidRPr="008333FC">
        <w:t xml:space="preserve">AWD </w:t>
      </w:r>
      <w:r w:rsidRPr="00EE5921">
        <w:t>—</w:t>
      </w:r>
      <w:r w:rsidRPr="008333FC">
        <w:t xml:space="preserve"> size and type</w:t>
      </w:r>
      <w:r w:rsidRPr="00136D8F">
        <w:tab/>
      </w:r>
      <w:r w:rsidRPr="00EE5921">
        <w:t>13.8 X 1.1 (350 x 28) vented rotor with (51.0) twin-piston floating caliper</w:t>
      </w:r>
    </w:p>
    <w:p w14:paraId="12432C09" w14:textId="77777777" w:rsidR="00E36A72" w:rsidRPr="00136D8F" w:rsidRDefault="00E36A72" w:rsidP="00E36A72">
      <w:pPr>
        <w:pStyle w:val="BodyCopy"/>
      </w:pPr>
      <w:r>
        <w:tab/>
      </w:r>
      <w:r w:rsidRPr="008333FC">
        <w:t xml:space="preserve">AWD </w:t>
      </w:r>
      <w:r w:rsidRPr="00EE5921">
        <w:t>—</w:t>
      </w:r>
      <w:r w:rsidRPr="008333FC">
        <w:t xml:space="preserve"> swept area</w:t>
      </w:r>
      <w:r w:rsidRPr="00136D8F">
        <w:tab/>
      </w:r>
      <w:r w:rsidRPr="00EE5921">
        <w:t>81.3 sq. in. (524.8 sq. cm)</w:t>
      </w:r>
    </w:p>
    <w:p w14:paraId="35FD1808" w14:textId="77777777" w:rsidR="00E36A72" w:rsidRPr="00136D8F" w:rsidRDefault="00E36A72" w:rsidP="00E36A72">
      <w:pPr>
        <w:pStyle w:val="BodyCopy"/>
      </w:pPr>
      <w:r w:rsidRPr="008333FC">
        <w:t>Rear</w:t>
      </w:r>
    </w:p>
    <w:p w14:paraId="498FBEAD" w14:textId="77777777" w:rsidR="00E36A72" w:rsidRPr="00136D8F" w:rsidRDefault="00E36A72" w:rsidP="00E36A72">
      <w:pPr>
        <w:pStyle w:val="BodyCopy"/>
      </w:pPr>
      <w:r>
        <w:tab/>
      </w:r>
      <w:r w:rsidRPr="008333FC">
        <w:t>Size and type</w:t>
      </w:r>
      <w:r w:rsidRPr="00136D8F">
        <w:tab/>
      </w:r>
      <w:r w:rsidRPr="00EE5921">
        <w:t xml:space="preserve">13.0 x 0.47 (330 x 12) solid rotor </w:t>
      </w:r>
      <w:r w:rsidRPr="008333FC">
        <w:t>with (44.0) single-piston floating caliper</w:t>
      </w:r>
    </w:p>
    <w:p w14:paraId="2A92CF89" w14:textId="77777777" w:rsidR="00E36A72" w:rsidRPr="00136D8F" w:rsidRDefault="00E36A72" w:rsidP="00E36A72">
      <w:pPr>
        <w:pStyle w:val="BodyCopy"/>
      </w:pPr>
      <w:r>
        <w:tab/>
      </w:r>
      <w:r w:rsidRPr="008333FC">
        <w:t>Swept area</w:t>
      </w:r>
      <w:r w:rsidRPr="00136D8F">
        <w:tab/>
      </w:r>
      <w:r w:rsidRPr="00EE5921">
        <w:t>67.6 sq. in. (436.2 sq. cm)</w:t>
      </w:r>
    </w:p>
    <w:p w14:paraId="5D3088B2" w14:textId="77777777" w:rsidR="00E36A72" w:rsidRPr="00136D8F" w:rsidRDefault="00E36A72" w:rsidP="00E36A72">
      <w:pPr>
        <w:pStyle w:val="BodyCopy"/>
      </w:pPr>
      <w:r>
        <w:tab/>
      </w:r>
      <w:r w:rsidRPr="008333FC">
        <w:t xml:space="preserve">AWD </w:t>
      </w:r>
      <w:r w:rsidRPr="00EE5921">
        <w:t>—</w:t>
      </w:r>
      <w:r w:rsidRPr="008333FC">
        <w:t xml:space="preserve"> size and type</w:t>
      </w:r>
      <w:r w:rsidRPr="00136D8F">
        <w:tab/>
      </w:r>
      <w:r w:rsidRPr="00EE5921">
        <w:t>13.35 x 0.47 (339 x 12) solid rotor with 44.0 single piston floating caliper</w:t>
      </w:r>
    </w:p>
    <w:p w14:paraId="29F8EAE8" w14:textId="77777777" w:rsidR="00E36A72" w:rsidRPr="00136D8F" w:rsidRDefault="00E36A72" w:rsidP="00E36A72">
      <w:pPr>
        <w:pStyle w:val="BodyCopy"/>
      </w:pPr>
      <w:r>
        <w:tab/>
      </w:r>
      <w:r w:rsidRPr="008333FC">
        <w:t xml:space="preserve">AWD </w:t>
      </w:r>
      <w:r w:rsidRPr="00EE5921">
        <w:t>—</w:t>
      </w:r>
      <w:r w:rsidRPr="008333FC">
        <w:t xml:space="preserve"> swept area</w:t>
      </w:r>
      <w:r w:rsidRPr="00136D8F">
        <w:tab/>
      </w:r>
      <w:r w:rsidRPr="00EE5921">
        <w:t>71.6 sq. in (461.9 sq. cm)</w:t>
      </w:r>
    </w:p>
    <w:p w14:paraId="4D58A2BE" w14:textId="77777777" w:rsidR="00E36A72" w:rsidRPr="00136D8F" w:rsidRDefault="00E36A72" w:rsidP="00E36A72">
      <w:pPr>
        <w:pStyle w:val="BodyCopy"/>
      </w:pPr>
      <w:r w:rsidRPr="008333FC">
        <w:t>Parking Brake Type</w:t>
      </w:r>
      <w:r w:rsidRPr="00136D8F">
        <w:tab/>
      </w:r>
      <w:r w:rsidRPr="008333FC">
        <w:t xml:space="preserve">Electric park brake </w:t>
      </w:r>
    </w:p>
    <w:p w14:paraId="5C683268" w14:textId="77777777" w:rsidR="00E36A72" w:rsidRPr="00136D8F" w:rsidRDefault="00E36A72" w:rsidP="00E36A72">
      <w:pPr>
        <w:pStyle w:val="BodyCopy"/>
      </w:pPr>
      <w:r w:rsidRPr="008333FC">
        <w:t>Antilock Brake System (ABS)</w:t>
      </w:r>
      <w:r w:rsidRPr="00136D8F">
        <w:tab/>
      </w:r>
      <w:r w:rsidRPr="008333FC">
        <w:t>Standard</w:t>
      </w:r>
    </w:p>
    <w:p w14:paraId="2462A264" w14:textId="77777777" w:rsidR="00E36A72" w:rsidRPr="00136D8F" w:rsidRDefault="00E36A72" w:rsidP="00E36A72">
      <w:pPr>
        <w:pStyle w:val="BodyCopy"/>
      </w:pPr>
      <w:r w:rsidRPr="008333FC">
        <w:t xml:space="preserve">Electronic Stability Control (ESC) </w:t>
      </w:r>
      <w:r w:rsidRPr="00136D8F">
        <w:tab/>
      </w:r>
      <w:r w:rsidRPr="008333FC">
        <w:t>Standard</w:t>
      </w:r>
    </w:p>
    <w:p w14:paraId="76FC8B4D" w14:textId="77777777" w:rsidR="00E36A72" w:rsidRPr="00136D8F" w:rsidRDefault="00E36A72" w:rsidP="00E36A72">
      <w:pPr>
        <w:pStyle w:val="BodyCopy"/>
      </w:pPr>
      <w:r w:rsidRPr="008333FC">
        <w:t>Traction Control</w:t>
      </w:r>
      <w:r w:rsidRPr="00136D8F">
        <w:tab/>
      </w:r>
      <w:r w:rsidRPr="008333FC">
        <w:t>Standard</w:t>
      </w:r>
    </w:p>
    <w:p w14:paraId="5178F2EC" w14:textId="77777777" w:rsidR="00E36A72" w:rsidRPr="00136D8F" w:rsidRDefault="00E36A72" w:rsidP="00E36A72">
      <w:pPr>
        <w:pStyle w:val="BodyCopy"/>
      </w:pPr>
      <w:r w:rsidRPr="008333FC">
        <w:t>Brake Assist</w:t>
      </w:r>
      <w:r w:rsidRPr="00136D8F">
        <w:tab/>
      </w:r>
      <w:r w:rsidRPr="008333FC">
        <w:t>Standard</w:t>
      </w:r>
    </w:p>
    <w:p w14:paraId="280C1B95" w14:textId="77777777" w:rsidR="00E36A72" w:rsidRPr="00FF3190" w:rsidRDefault="00E36A72" w:rsidP="00E36A72">
      <w:pPr>
        <w:pStyle w:val="Heading3"/>
      </w:pPr>
      <w:r w:rsidRPr="00FF3190">
        <w:t>Dimensions and Capacities</w:t>
      </w:r>
    </w:p>
    <w:p w14:paraId="738AE06B" w14:textId="77777777" w:rsidR="00E36A72" w:rsidRPr="00136D8F" w:rsidRDefault="00E36A72" w:rsidP="00E36A72">
      <w:pPr>
        <w:pStyle w:val="BodyCopy"/>
      </w:pPr>
      <w:r w:rsidRPr="00EE5921">
        <w:t>Wheelbase</w:t>
      </w:r>
      <w:r w:rsidRPr="00136D8F">
        <w:tab/>
      </w:r>
      <w:r w:rsidRPr="00EE5921">
        <w:t>121.6 (3,089)</w:t>
      </w:r>
    </w:p>
    <w:p w14:paraId="31D0590A" w14:textId="77777777" w:rsidR="00E36A72" w:rsidRPr="00136D8F" w:rsidRDefault="00E36A72" w:rsidP="00E36A72">
      <w:pPr>
        <w:pStyle w:val="BodyCopy"/>
      </w:pPr>
      <w:r w:rsidRPr="00EE5921">
        <w:t>Overhang — Front</w:t>
      </w:r>
      <w:r w:rsidRPr="00136D8F">
        <w:tab/>
      </w:r>
      <w:r w:rsidRPr="00EE5921">
        <w:t>38.3 (972)</w:t>
      </w:r>
    </w:p>
    <w:p w14:paraId="20F4AB54" w14:textId="77777777" w:rsidR="00E36A72" w:rsidRPr="00136D8F" w:rsidRDefault="00E36A72" w:rsidP="00E36A72">
      <w:pPr>
        <w:pStyle w:val="BodyCopy"/>
      </w:pPr>
      <w:r w:rsidRPr="00EE5921">
        <w:t>Overhang — Rear</w:t>
      </w:r>
      <w:r w:rsidRPr="00136D8F">
        <w:tab/>
      </w:r>
      <w:r w:rsidRPr="00EE5921">
        <w:t>44.3 (1,127)</w:t>
      </w:r>
    </w:p>
    <w:p w14:paraId="655D6F0F" w14:textId="77777777" w:rsidR="00E36A72" w:rsidRPr="00136D8F" w:rsidRDefault="00E36A72" w:rsidP="00E36A72">
      <w:pPr>
        <w:pStyle w:val="BodyCopy"/>
      </w:pPr>
      <w:r w:rsidRPr="00EE5921">
        <w:t>Track — Front</w:t>
      </w:r>
      <w:r w:rsidRPr="00136D8F">
        <w:tab/>
      </w:r>
      <w:r w:rsidRPr="00EE5921">
        <w:t>68.3 (1,735)</w:t>
      </w:r>
    </w:p>
    <w:p w14:paraId="4C7A7F78" w14:textId="77777777" w:rsidR="00E36A72" w:rsidRPr="00136D8F" w:rsidRDefault="00E36A72" w:rsidP="00E36A72">
      <w:pPr>
        <w:pStyle w:val="BodyCopy"/>
      </w:pPr>
      <w:r>
        <w:tab/>
      </w:r>
      <w:r w:rsidRPr="00EE5921">
        <w:t>AWD</w:t>
      </w:r>
      <w:r w:rsidRPr="00136D8F">
        <w:tab/>
      </w:r>
      <w:r w:rsidRPr="00EE5921">
        <w:t>68.8 (1748)</w:t>
      </w:r>
    </w:p>
    <w:p w14:paraId="12790373" w14:textId="77777777" w:rsidR="00E36A72" w:rsidRPr="00136D8F" w:rsidRDefault="00E36A72" w:rsidP="00E36A72">
      <w:pPr>
        <w:pStyle w:val="BodyCopy"/>
      </w:pPr>
      <w:r w:rsidRPr="00EE5921">
        <w:t>Track — Rear</w:t>
      </w:r>
      <w:r w:rsidRPr="00136D8F">
        <w:tab/>
      </w:r>
      <w:r w:rsidRPr="00EE5921">
        <w:t>68.3 (1,736)</w:t>
      </w:r>
    </w:p>
    <w:p w14:paraId="478618FC" w14:textId="77777777" w:rsidR="00E36A72" w:rsidRPr="00136D8F" w:rsidRDefault="00E36A72" w:rsidP="00E36A72">
      <w:pPr>
        <w:pStyle w:val="BodyCopy"/>
      </w:pPr>
      <w:r>
        <w:tab/>
      </w:r>
      <w:r w:rsidRPr="00EE5921">
        <w:t>AWD</w:t>
      </w:r>
      <w:r w:rsidRPr="00136D8F">
        <w:tab/>
      </w:r>
      <w:r w:rsidRPr="00EE5921">
        <w:t>68.8 (1747)</w:t>
      </w:r>
    </w:p>
    <w:p w14:paraId="7E795CF3" w14:textId="77777777" w:rsidR="00E36A72" w:rsidRPr="00FF3190" w:rsidRDefault="00E36A72" w:rsidP="00E36A72">
      <w:pPr>
        <w:pStyle w:val="Heading3"/>
      </w:pPr>
      <w:r w:rsidRPr="00FF3190">
        <w:lastRenderedPageBreak/>
        <w:t>Dimensions and Capacities</w:t>
      </w:r>
      <w:r>
        <w:t xml:space="preserve"> (continued)</w:t>
      </w:r>
    </w:p>
    <w:p w14:paraId="10EFDB94" w14:textId="77777777" w:rsidR="00E36A72" w:rsidRPr="00136D8F" w:rsidRDefault="00E36A72" w:rsidP="00E36A72">
      <w:pPr>
        <w:pStyle w:val="BodyCopy"/>
      </w:pPr>
      <w:r w:rsidRPr="00EE5921">
        <w:t>Overall Length</w:t>
      </w:r>
      <w:r w:rsidRPr="00136D8F">
        <w:tab/>
      </w:r>
      <w:r w:rsidRPr="00EE5921">
        <w:t>204.3 (5189)</w:t>
      </w:r>
    </w:p>
    <w:p w14:paraId="5CC775A3" w14:textId="77777777" w:rsidR="00E36A72" w:rsidRPr="00136D8F" w:rsidRDefault="00E36A72" w:rsidP="00E36A72">
      <w:pPr>
        <w:pStyle w:val="BodyCopy"/>
      </w:pPr>
      <w:r w:rsidRPr="00EE5921">
        <w:t>Overall Width</w:t>
      </w:r>
      <w:r w:rsidRPr="00136D8F">
        <w:tab/>
      </w:r>
      <w:r w:rsidRPr="00EE5921">
        <w:t xml:space="preserve">79.6 (2,022) </w:t>
      </w:r>
    </w:p>
    <w:p w14:paraId="6AF8C2E2" w14:textId="77777777" w:rsidR="00E36A72" w:rsidRPr="00136D8F" w:rsidRDefault="00E36A72" w:rsidP="00E36A72">
      <w:pPr>
        <w:pStyle w:val="BodyCopy"/>
      </w:pPr>
      <w:r w:rsidRPr="00EE5921">
        <w:t>Overall Width With Mirrors</w:t>
      </w:r>
      <w:r w:rsidRPr="00136D8F">
        <w:tab/>
      </w:r>
      <w:r w:rsidRPr="00EE5921">
        <w:t xml:space="preserve">90.4 (2,297) </w:t>
      </w:r>
    </w:p>
    <w:p w14:paraId="64593BAE" w14:textId="77777777" w:rsidR="00E36A72" w:rsidRPr="00136D8F" w:rsidRDefault="00E36A72" w:rsidP="00E36A72">
      <w:pPr>
        <w:pStyle w:val="BodyCopy"/>
      </w:pPr>
      <w:r w:rsidRPr="00EE5921">
        <w:t xml:space="preserve">Overall Height </w:t>
      </w:r>
      <w:r w:rsidRPr="00136D8F">
        <w:tab/>
      </w:r>
      <w:r w:rsidRPr="00EE5921">
        <w:t>69.9 (1,777)</w:t>
      </w:r>
    </w:p>
    <w:p w14:paraId="4E536B7C" w14:textId="77777777" w:rsidR="00E36A72" w:rsidRPr="00136D8F" w:rsidRDefault="00E36A72" w:rsidP="00E36A72">
      <w:pPr>
        <w:pStyle w:val="BodyCopy"/>
      </w:pPr>
      <w:r>
        <w:tab/>
      </w:r>
      <w:r w:rsidRPr="00EE5921">
        <w:t>AWD</w:t>
      </w:r>
      <w:r w:rsidRPr="00136D8F">
        <w:tab/>
      </w:r>
      <w:r w:rsidRPr="00EE5921">
        <w:t>70.7 (1796)</w:t>
      </w:r>
    </w:p>
    <w:p w14:paraId="714F55C0" w14:textId="77777777" w:rsidR="00E36A72" w:rsidRPr="00136D8F" w:rsidRDefault="00E36A72" w:rsidP="00E36A72">
      <w:pPr>
        <w:pStyle w:val="BodyCopy"/>
      </w:pPr>
      <w:r w:rsidRPr="00EE5921">
        <w:t xml:space="preserve">Liftover Height </w:t>
      </w:r>
      <w:r w:rsidRPr="00136D8F">
        <w:tab/>
      </w:r>
      <w:r w:rsidRPr="00EE5921">
        <w:t>24.3 (617)</w:t>
      </w:r>
    </w:p>
    <w:p w14:paraId="0B99A190" w14:textId="77777777" w:rsidR="00E36A72" w:rsidRPr="00136D8F" w:rsidRDefault="00E36A72" w:rsidP="00E36A72">
      <w:pPr>
        <w:pStyle w:val="BodyCopy"/>
      </w:pPr>
      <w:r>
        <w:tab/>
      </w:r>
      <w:r w:rsidRPr="00EE5921">
        <w:t>AWD</w:t>
      </w:r>
      <w:r w:rsidRPr="00136D8F">
        <w:tab/>
      </w:r>
      <w:r w:rsidRPr="00EE5921">
        <w:t>25.1 (637)</w:t>
      </w:r>
    </w:p>
    <w:p w14:paraId="1FD7B9B3" w14:textId="77777777" w:rsidR="00E36A72" w:rsidRPr="00136D8F" w:rsidRDefault="00E36A72" w:rsidP="00E36A72">
      <w:pPr>
        <w:pStyle w:val="BodyCopy"/>
      </w:pPr>
      <w:r w:rsidRPr="00EE5921">
        <w:t xml:space="preserve">Cargo Width at Wheelhouse </w:t>
      </w:r>
      <w:r w:rsidRPr="00136D8F">
        <w:tab/>
      </w:r>
      <w:r w:rsidRPr="00EE5921">
        <w:t>48.8 (1,239)</w:t>
      </w:r>
    </w:p>
    <w:p w14:paraId="31FBDE32" w14:textId="77777777" w:rsidR="00E36A72" w:rsidRPr="00136D8F" w:rsidRDefault="00E36A72" w:rsidP="00E36A72">
      <w:pPr>
        <w:pStyle w:val="BodyCopy"/>
      </w:pPr>
      <w:r w:rsidRPr="00EE5921">
        <w:t xml:space="preserve">Maximum Cargo Height </w:t>
      </w:r>
      <w:r w:rsidRPr="00136D8F">
        <w:tab/>
      </w:r>
      <w:r w:rsidRPr="00EE5921">
        <w:t>47.6 (1,208)</w:t>
      </w:r>
    </w:p>
    <w:p w14:paraId="2687F9A9" w14:textId="77777777" w:rsidR="00E36A72" w:rsidRPr="00136D8F" w:rsidRDefault="00E36A72" w:rsidP="00E36A72">
      <w:pPr>
        <w:pStyle w:val="BodyCopy"/>
      </w:pPr>
      <w:r w:rsidRPr="008333FC">
        <w:t>Approach Angle (degrees)</w:t>
      </w:r>
      <w:r w:rsidRPr="00136D8F">
        <w:tab/>
      </w:r>
      <w:r w:rsidRPr="00EE5921">
        <w:t>14.0</w:t>
      </w:r>
    </w:p>
    <w:p w14:paraId="49818589" w14:textId="77777777" w:rsidR="00E36A72" w:rsidRPr="00136D8F" w:rsidRDefault="00E36A72" w:rsidP="00E36A72">
      <w:pPr>
        <w:pStyle w:val="BodyCopy"/>
      </w:pPr>
      <w:r>
        <w:tab/>
      </w:r>
      <w:r w:rsidRPr="008333FC">
        <w:t>AWD</w:t>
      </w:r>
      <w:r w:rsidRPr="00136D8F">
        <w:tab/>
      </w:r>
      <w:r w:rsidRPr="00EE5921">
        <w:t>15.4</w:t>
      </w:r>
    </w:p>
    <w:p w14:paraId="08ECBB01" w14:textId="77777777" w:rsidR="00E36A72" w:rsidRPr="00136D8F" w:rsidRDefault="00E36A72" w:rsidP="00E36A72">
      <w:pPr>
        <w:pStyle w:val="BodyCopy"/>
      </w:pPr>
      <w:r w:rsidRPr="008333FC">
        <w:t>Ramp Breakover Angle (degrees)</w:t>
      </w:r>
      <w:r w:rsidRPr="00136D8F">
        <w:tab/>
      </w:r>
      <w:r w:rsidRPr="00EE5921">
        <w:t>12.5</w:t>
      </w:r>
    </w:p>
    <w:p w14:paraId="7CCECDDB" w14:textId="77777777" w:rsidR="00E36A72" w:rsidRPr="00136D8F" w:rsidRDefault="00E36A72" w:rsidP="00E36A72">
      <w:pPr>
        <w:pStyle w:val="BodyCopy"/>
      </w:pPr>
      <w:r>
        <w:tab/>
      </w:r>
      <w:r w:rsidRPr="008333FC">
        <w:t>AWD</w:t>
      </w:r>
      <w:r w:rsidRPr="00136D8F">
        <w:tab/>
      </w:r>
      <w:r w:rsidRPr="00EE5921">
        <w:t>12.8</w:t>
      </w:r>
    </w:p>
    <w:p w14:paraId="24BC491D" w14:textId="77777777" w:rsidR="00E36A72" w:rsidRPr="00136D8F" w:rsidRDefault="00E36A72" w:rsidP="00E36A72">
      <w:pPr>
        <w:pStyle w:val="BodyCopy"/>
      </w:pPr>
      <w:r w:rsidRPr="008333FC">
        <w:t>Departure Angle (degrees)</w:t>
      </w:r>
      <w:r w:rsidRPr="00136D8F">
        <w:tab/>
      </w:r>
      <w:r w:rsidRPr="00EE5921">
        <w:t xml:space="preserve">18.7 </w:t>
      </w:r>
    </w:p>
    <w:p w14:paraId="664DAF6E" w14:textId="77777777" w:rsidR="00E36A72" w:rsidRPr="00136D8F" w:rsidRDefault="00E36A72" w:rsidP="00E36A72">
      <w:pPr>
        <w:pStyle w:val="BodyCopy"/>
      </w:pPr>
      <w:r>
        <w:tab/>
      </w:r>
      <w:r w:rsidRPr="008333FC">
        <w:t>AWD</w:t>
      </w:r>
      <w:r w:rsidRPr="00136D8F">
        <w:tab/>
      </w:r>
      <w:r w:rsidRPr="00EE5921">
        <w:t>19.8</w:t>
      </w:r>
    </w:p>
    <w:p w14:paraId="4D4FFD41" w14:textId="77777777" w:rsidR="00E36A72" w:rsidRPr="00136D8F" w:rsidRDefault="00E36A72" w:rsidP="00E36A72">
      <w:pPr>
        <w:pStyle w:val="BodyCopy"/>
      </w:pPr>
      <w:r w:rsidRPr="00EE5921">
        <w:t xml:space="preserve">Ground Clearance </w:t>
      </w:r>
      <w:r w:rsidRPr="00136D8F">
        <w:tab/>
      </w:r>
      <w:r w:rsidRPr="00EE5921">
        <w:t>5.1 (131)</w:t>
      </w:r>
    </w:p>
    <w:p w14:paraId="10B38ED7" w14:textId="77777777" w:rsidR="00E36A72" w:rsidRPr="00136D8F" w:rsidRDefault="00E36A72" w:rsidP="00E36A72">
      <w:pPr>
        <w:pStyle w:val="BodyCopy"/>
      </w:pPr>
      <w:r>
        <w:tab/>
      </w:r>
      <w:r w:rsidRPr="00EE5921">
        <w:t>AWD</w:t>
      </w:r>
      <w:r w:rsidRPr="00136D8F">
        <w:tab/>
      </w:r>
      <w:r w:rsidRPr="00EE5921">
        <w:t>5.4 (137)</w:t>
      </w:r>
    </w:p>
    <w:p w14:paraId="537B9AFB" w14:textId="77777777" w:rsidR="00E36A72" w:rsidRPr="00136D8F" w:rsidRDefault="00E36A72" w:rsidP="00E36A72">
      <w:pPr>
        <w:pStyle w:val="BodyCopy"/>
      </w:pPr>
      <w:r w:rsidRPr="008333FC">
        <w:t>Drag Coefficient (Cd)</w:t>
      </w:r>
      <w:r w:rsidRPr="00136D8F">
        <w:tab/>
      </w:r>
      <w:r w:rsidRPr="008333FC">
        <w:t>N/A</w:t>
      </w:r>
    </w:p>
    <w:p w14:paraId="47F576F6" w14:textId="77777777" w:rsidR="00E36A72" w:rsidRPr="00A8029D" w:rsidRDefault="00E36A72" w:rsidP="00E36A72">
      <w:pPr>
        <w:pStyle w:val="BodyCopy"/>
        <w:rPr>
          <w:lang w:val="es-ES"/>
        </w:rPr>
      </w:pPr>
      <w:r w:rsidRPr="00A8029D">
        <w:rPr>
          <w:lang w:val="es-ES"/>
        </w:rPr>
        <w:t>Aero CdA</w:t>
      </w:r>
      <w:r w:rsidRPr="00A8029D">
        <w:rPr>
          <w:lang w:val="es-ES"/>
        </w:rPr>
        <w:tab/>
        <w:t xml:space="preserve">N/A </w:t>
      </w:r>
    </w:p>
    <w:p w14:paraId="2EE184CC" w14:textId="77777777" w:rsidR="00E36A72" w:rsidRPr="00A8029D" w:rsidRDefault="00E36A72" w:rsidP="00E36A72">
      <w:pPr>
        <w:pStyle w:val="BodyCopy"/>
        <w:rPr>
          <w:lang w:val="es-ES"/>
        </w:rPr>
      </w:pPr>
      <w:r w:rsidRPr="00A8029D">
        <w:rPr>
          <w:lang w:val="es-ES"/>
        </w:rPr>
        <w:t>Fuel Tank Capacity, gallons (L)</w:t>
      </w:r>
      <w:r w:rsidRPr="00A8029D">
        <w:rPr>
          <w:lang w:val="es-ES"/>
        </w:rPr>
        <w:tab/>
        <w:t xml:space="preserve">19 (71.9) </w:t>
      </w:r>
    </w:p>
    <w:p w14:paraId="1CB06040" w14:textId="77777777" w:rsidR="00E36A72" w:rsidRPr="00136D8F" w:rsidRDefault="00E36A72" w:rsidP="00E36A72">
      <w:pPr>
        <w:pStyle w:val="BodyCopy"/>
      </w:pPr>
      <w:r w:rsidRPr="008333FC">
        <w:t>Gross Vehicle Weight Rating (GVWR), lbs. (kg)</w:t>
      </w:r>
      <w:r w:rsidRPr="00136D8F">
        <w:tab/>
      </w:r>
      <w:r w:rsidRPr="00EE5921">
        <w:t xml:space="preserve">6,055 (2,747) </w:t>
      </w:r>
    </w:p>
    <w:p w14:paraId="35693E6F" w14:textId="77777777" w:rsidR="00E36A72" w:rsidRPr="00136D8F" w:rsidRDefault="00E36A72" w:rsidP="00E36A72">
      <w:pPr>
        <w:pStyle w:val="BodyCopy"/>
      </w:pPr>
      <w:r>
        <w:tab/>
      </w:r>
      <w:r w:rsidRPr="008333FC">
        <w:t>AWD</w:t>
      </w:r>
      <w:r w:rsidRPr="00136D8F">
        <w:tab/>
      </w:r>
      <w:r w:rsidRPr="00EE5921">
        <w:t>6,300</w:t>
      </w:r>
    </w:p>
    <w:p w14:paraId="218CF13B" w14:textId="77777777" w:rsidR="00E36A72" w:rsidRPr="00136D8F" w:rsidRDefault="00E36A72" w:rsidP="00E36A72">
      <w:pPr>
        <w:pStyle w:val="BodyCopy"/>
      </w:pPr>
      <w:r w:rsidRPr="008333FC">
        <w:t xml:space="preserve">Towing Capacity, lbs. (kg) </w:t>
      </w:r>
      <w:r w:rsidRPr="00136D8F">
        <w:tab/>
      </w:r>
      <w:r w:rsidRPr="00EE5921">
        <w:t>3,600 (1,633)</w:t>
      </w:r>
    </w:p>
    <w:p w14:paraId="370F3428" w14:textId="77777777" w:rsidR="00E36A72" w:rsidRPr="00136D8F" w:rsidRDefault="00E36A72" w:rsidP="00E36A72">
      <w:pPr>
        <w:pStyle w:val="BodyCopy"/>
      </w:pPr>
      <w:r w:rsidRPr="008333FC">
        <w:t>EPA Curb Weight, lbs. (kg)</w:t>
      </w:r>
      <w:r w:rsidRPr="008333FC">
        <w:tab/>
      </w:r>
      <w:r w:rsidRPr="00136D8F">
        <w:tab/>
      </w:r>
      <w:r w:rsidRPr="00EE5921">
        <w:t>4,521</w:t>
      </w:r>
    </w:p>
    <w:p w14:paraId="5D50C68F" w14:textId="77777777" w:rsidR="00E36A72" w:rsidRPr="00136D8F" w:rsidRDefault="00E36A72" w:rsidP="00E36A72">
      <w:pPr>
        <w:pStyle w:val="BodyCopy"/>
      </w:pPr>
      <w:r>
        <w:tab/>
      </w:r>
      <w:r w:rsidRPr="008333FC">
        <w:t>AWD</w:t>
      </w:r>
      <w:r w:rsidRPr="00136D8F">
        <w:tab/>
      </w:r>
      <w:r w:rsidRPr="00EE5921">
        <w:t>4,883</w:t>
      </w:r>
    </w:p>
    <w:p w14:paraId="7EDE4897" w14:textId="77777777" w:rsidR="00E36A72" w:rsidRPr="00136D8F" w:rsidRDefault="00E36A72" w:rsidP="00E36A72">
      <w:pPr>
        <w:pStyle w:val="BodyCopy"/>
      </w:pPr>
      <w:r w:rsidRPr="008333FC">
        <w:t>Weight Distribution (percent front/rear)</w:t>
      </w:r>
      <w:r w:rsidRPr="00136D8F">
        <w:tab/>
      </w:r>
      <w:r w:rsidRPr="00EE5921">
        <w:t>55/45</w:t>
      </w:r>
    </w:p>
    <w:p w14:paraId="3093D798" w14:textId="77777777" w:rsidR="00E36A72" w:rsidRPr="00136D8F" w:rsidRDefault="00E36A72" w:rsidP="00E36A72">
      <w:pPr>
        <w:pStyle w:val="Heading3"/>
      </w:pPr>
      <w:r w:rsidRPr="008333FC">
        <w:t>Accommodations</w:t>
      </w:r>
    </w:p>
    <w:p w14:paraId="32C2BD1C" w14:textId="77777777" w:rsidR="00E36A72" w:rsidRPr="00136D8F" w:rsidRDefault="00E36A72" w:rsidP="00E36A72">
      <w:pPr>
        <w:pStyle w:val="BodyCopy"/>
      </w:pPr>
      <w:r w:rsidRPr="008333FC">
        <w:t>Seating Capacity (front/second/third rows)</w:t>
      </w:r>
      <w:r w:rsidRPr="00136D8F">
        <w:tab/>
      </w:r>
      <w:r w:rsidRPr="008333FC">
        <w:t xml:space="preserve">2/2/3 or 2/3/3 </w:t>
      </w:r>
    </w:p>
    <w:p w14:paraId="73DD9B4F" w14:textId="77777777" w:rsidR="00E36A72" w:rsidRPr="00136D8F" w:rsidRDefault="00E36A72" w:rsidP="00E36A72">
      <w:pPr>
        <w:pStyle w:val="BodyCopy"/>
      </w:pPr>
      <w:r w:rsidRPr="008333FC">
        <w:t>Total SAE Volume, cu. ft.</w:t>
      </w:r>
      <w:r w:rsidRPr="00136D8F">
        <w:tab/>
      </w:r>
      <w:r w:rsidRPr="008333FC">
        <w:t>197.3</w:t>
      </w:r>
    </w:p>
    <w:p w14:paraId="179C1220" w14:textId="77777777" w:rsidR="00E36A72" w:rsidRPr="00136D8F" w:rsidRDefault="00E36A72" w:rsidP="00E36A72">
      <w:pPr>
        <w:pStyle w:val="BodyCopy"/>
      </w:pPr>
      <w:r w:rsidRPr="00EE5921">
        <w:t>Front</w:t>
      </w:r>
    </w:p>
    <w:p w14:paraId="597002CE" w14:textId="77777777" w:rsidR="00E36A72" w:rsidRPr="00136D8F" w:rsidRDefault="00E36A72" w:rsidP="00E36A72">
      <w:pPr>
        <w:pStyle w:val="BodyCopy"/>
      </w:pPr>
      <w:r>
        <w:tab/>
      </w:r>
      <w:r w:rsidRPr="00EE5921">
        <w:t>Headroom</w:t>
      </w:r>
      <w:r w:rsidRPr="00136D8F">
        <w:tab/>
      </w:r>
      <w:r w:rsidRPr="00EE5921">
        <w:t>40.1 (1,020)</w:t>
      </w:r>
    </w:p>
    <w:p w14:paraId="392886FB" w14:textId="77777777" w:rsidR="00E36A72" w:rsidRPr="00136D8F" w:rsidRDefault="00E36A72" w:rsidP="00E36A72">
      <w:pPr>
        <w:pStyle w:val="BodyCopy"/>
      </w:pPr>
      <w:r>
        <w:tab/>
      </w:r>
      <w:r w:rsidRPr="00EE5921">
        <w:t xml:space="preserve">Headroom with sunroof </w:t>
      </w:r>
      <w:r w:rsidRPr="00136D8F">
        <w:tab/>
      </w:r>
      <w:r w:rsidRPr="00EE5921">
        <w:t>38.4 (975)</w:t>
      </w:r>
    </w:p>
    <w:p w14:paraId="62CF2578" w14:textId="77777777" w:rsidR="00E36A72" w:rsidRPr="00136D8F" w:rsidRDefault="00E36A72" w:rsidP="00E36A72">
      <w:pPr>
        <w:pStyle w:val="BodyCopy"/>
      </w:pPr>
      <w:r>
        <w:tab/>
      </w:r>
      <w:r w:rsidRPr="00EE5921">
        <w:t>Legroom</w:t>
      </w:r>
      <w:r w:rsidRPr="00136D8F">
        <w:tab/>
      </w:r>
      <w:r w:rsidRPr="00EE5921">
        <w:t>41.1 (1,045)</w:t>
      </w:r>
    </w:p>
    <w:p w14:paraId="3FDD6813" w14:textId="77777777" w:rsidR="00E36A72" w:rsidRPr="00136D8F" w:rsidRDefault="00E36A72" w:rsidP="00E36A72">
      <w:pPr>
        <w:pStyle w:val="BodyCopy"/>
      </w:pPr>
      <w:r>
        <w:tab/>
      </w:r>
      <w:r w:rsidRPr="00EE5921">
        <w:t>Shoulder room</w:t>
      </w:r>
      <w:r w:rsidRPr="00136D8F">
        <w:tab/>
      </w:r>
      <w:r w:rsidRPr="00EE5921">
        <w:t>63.8 (1,622)</w:t>
      </w:r>
    </w:p>
    <w:p w14:paraId="2BEE87EE" w14:textId="77777777" w:rsidR="00E36A72" w:rsidRPr="00136D8F" w:rsidRDefault="00E36A72" w:rsidP="00E36A72">
      <w:pPr>
        <w:pStyle w:val="BodyCopy"/>
      </w:pPr>
      <w:r>
        <w:tab/>
      </w:r>
      <w:r w:rsidRPr="00EE5921">
        <w:t>Hip room</w:t>
      </w:r>
      <w:r w:rsidRPr="00136D8F">
        <w:tab/>
      </w:r>
      <w:r w:rsidRPr="00EE5921">
        <w:t xml:space="preserve">59.0 (1,500) </w:t>
      </w:r>
    </w:p>
    <w:p w14:paraId="78E185EE" w14:textId="77777777" w:rsidR="00E36A72" w:rsidRPr="00136D8F" w:rsidRDefault="00E36A72" w:rsidP="00E36A72">
      <w:pPr>
        <w:pStyle w:val="Heading3"/>
      </w:pPr>
      <w:r w:rsidRPr="008333FC">
        <w:lastRenderedPageBreak/>
        <w:t>Accommodations</w:t>
      </w:r>
      <w:r>
        <w:t xml:space="preserve"> (continued)</w:t>
      </w:r>
    </w:p>
    <w:p w14:paraId="7EDBFECF" w14:textId="77777777" w:rsidR="00E36A72" w:rsidRPr="00136D8F" w:rsidRDefault="00E36A72" w:rsidP="00E36A72">
      <w:pPr>
        <w:pStyle w:val="BodyCopy"/>
      </w:pPr>
      <w:r>
        <w:tab/>
      </w:r>
      <w:r w:rsidRPr="00EE5921">
        <w:t>Seat travel</w:t>
      </w:r>
      <w:r w:rsidRPr="00136D8F">
        <w:tab/>
      </w:r>
      <w:r w:rsidRPr="00EE5921">
        <w:t>8.7 (220)</w:t>
      </w:r>
    </w:p>
    <w:p w14:paraId="58CB3512" w14:textId="77777777" w:rsidR="00E36A72" w:rsidRPr="00136D8F" w:rsidRDefault="00E36A72" w:rsidP="00E36A72">
      <w:pPr>
        <w:pStyle w:val="BodyCopy"/>
      </w:pPr>
      <w:r>
        <w:tab/>
      </w:r>
      <w:r w:rsidRPr="008333FC">
        <w:t>Recliner angle range (degrees)</w:t>
      </w:r>
      <w:r w:rsidRPr="00136D8F">
        <w:tab/>
      </w:r>
      <w:r w:rsidRPr="00EE5921">
        <w:t>58</w:t>
      </w:r>
    </w:p>
    <w:p w14:paraId="06BFE6B5" w14:textId="77777777" w:rsidR="00E36A72" w:rsidRPr="00136D8F" w:rsidRDefault="00E36A72" w:rsidP="00E36A72">
      <w:pPr>
        <w:pStyle w:val="BodyCopy"/>
      </w:pPr>
      <w:r>
        <w:tab/>
      </w:r>
      <w:r w:rsidRPr="008333FC">
        <w:t xml:space="preserve">First row SAE volume, cu. ft. </w:t>
      </w:r>
      <w:r w:rsidRPr="00136D8F">
        <w:tab/>
      </w:r>
      <w:r w:rsidRPr="008333FC">
        <w:t>61.1</w:t>
      </w:r>
    </w:p>
    <w:p w14:paraId="0B026834" w14:textId="77777777" w:rsidR="00E36A72" w:rsidRPr="00136D8F" w:rsidRDefault="00E36A72" w:rsidP="00E36A72">
      <w:pPr>
        <w:pStyle w:val="BodyCopy"/>
      </w:pPr>
      <w:r w:rsidRPr="00EE5921">
        <w:t>Second Row</w:t>
      </w:r>
    </w:p>
    <w:p w14:paraId="76643A13" w14:textId="77777777" w:rsidR="00E36A72" w:rsidRPr="00136D8F" w:rsidRDefault="00E36A72" w:rsidP="00E36A72">
      <w:pPr>
        <w:pStyle w:val="BodyCopy"/>
      </w:pPr>
      <w:r>
        <w:tab/>
      </w:r>
      <w:r w:rsidRPr="00EE5921">
        <w:t>Headroom</w:t>
      </w:r>
      <w:r w:rsidRPr="00136D8F">
        <w:tab/>
      </w:r>
      <w:r w:rsidRPr="008333FC">
        <w:t>39.6 (1,006)</w:t>
      </w:r>
    </w:p>
    <w:p w14:paraId="7E14EB07" w14:textId="77777777" w:rsidR="00E36A72" w:rsidRPr="00136D8F" w:rsidRDefault="00E36A72" w:rsidP="00E36A72">
      <w:pPr>
        <w:pStyle w:val="BodyCopy"/>
      </w:pPr>
      <w:r>
        <w:tab/>
      </w:r>
      <w:r w:rsidRPr="00EE5921">
        <w:t xml:space="preserve">Headroom with sunroof </w:t>
      </w:r>
      <w:r w:rsidRPr="00136D8F">
        <w:tab/>
      </w:r>
      <w:r w:rsidRPr="00EE5921">
        <w:t>38.0 (966)</w:t>
      </w:r>
    </w:p>
    <w:p w14:paraId="03895CC3" w14:textId="77777777" w:rsidR="00E36A72" w:rsidRPr="00136D8F" w:rsidRDefault="00E36A72" w:rsidP="00E36A72">
      <w:pPr>
        <w:pStyle w:val="BodyCopy"/>
      </w:pPr>
      <w:r>
        <w:tab/>
      </w:r>
      <w:r w:rsidRPr="00EE5921">
        <w:t>Legroom</w:t>
      </w:r>
      <w:r w:rsidRPr="00136D8F">
        <w:tab/>
      </w:r>
      <w:r w:rsidRPr="00EE5921">
        <w:t>39.0 (992)</w:t>
      </w:r>
    </w:p>
    <w:p w14:paraId="47B86A00" w14:textId="77777777" w:rsidR="00E36A72" w:rsidRPr="00136D8F" w:rsidRDefault="00E36A72" w:rsidP="00E36A72">
      <w:pPr>
        <w:pStyle w:val="BodyCopy"/>
      </w:pPr>
      <w:r>
        <w:tab/>
      </w:r>
      <w:r w:rsidRPr="00EE5921">
        <w:t>Minimum knee clearance</w:t>
      </w:r>
      <w:r w:rsidRPr="00136D8F">
        <w:tab/>
      </w:r>
      <w:r w:rsidRPr="00EE5921">
        <w:t>4.8 (123)</w:t>
      </w:r>
    </w:p>
    <w:p w14:paraId="08C74E95" w14:textId="77777777" w:rsidR="00E36A72" w:rsidRPr="00136D8F" w:rsidRDefault="00E36A72" w:rsidP="00E36A72">
      <w:pPr>
        <w:pStyle w:val="BodyCopy"/>
      </w:pPr>
      <w:r>
        <w:tab/>
      </w:r>
      <w:r w:rsidRPr="00EE5921">
        <w:t>Shoulder room</w:t>
      </w:r>
      <w:r w:rsidRPr="00136D8F">
        <w:tab/>
      </w:r>
      <w:r w:rsidRPr="00EE5921">
        <w:t>63.0 (1,602)</w:t>
      </w:r>
    </w:p>
    <w:p w14:paraId="611E4FAB" w14:textId="77777777" w:rsidR="00E36A72" w:rsidRPr="00136D8F" w:rsidRDefault="00E36A72" w:rsidP="00E36A72">
      <w:pPr>
        <w:pStyle w:val="BodyCopy"/>
      </w:pPr>
      <w:r>
        <w:tab/>
      </w:r>
      <w:r w:rsidRPr="00EE5921">
        <w:t>Hip room</w:t>
      </w:r>
      <w:r w:rsidRPr="00136D8F">
        <w:tab/>
      </w:r>
      <w:r w:rsidRPr="00EE5921">
        <w:t>64.8 (1,647)</w:t>
      </w:r>
    </w:p>
    <w:p w14:paraId="62E32D09" w14:textId="77777777" w:rsidR="00E36A72" w:rsidRPr="00136D8F" w:rsidRDefault="00E36A72" w:rsidP="00E36A72">
      <w:pPr>
        <w:pStyle w:val="BodyCopy"/>
      </w:pPr>
      <w:r>
        <w:tab/>
      </w:r>
      <w:r w:rsidRPr="00EE5921">
        <w:t>Second row SAE volume, cu. ft.</w:t>
      </w:r>
      <w:r w:rsidRPr="00136D8F">
        <w:tab/>
      </w:r>
      <w:r w:rsidRPr="00EE5921">
        <w:t>56.5</w:t>
      </w:r>
    </w:p>
    <w:p w14:paraId="40438AE9" w14:textId="77777777" w:rsidR="00E36A72" w:rsidRPr="00136D8F" w:rsidRDefault="00E36A72" w:rsidP="00E36A72">
      <w:pPr>
        <w:pStyle w:val="BodyCopy"/>
      </w:pPr>
      <w:r w:rsidRPr="008333FC">
        <w:t>Third Row</w:t>
      </w:r>
    </w:p>
    <w:p w14:paraId="7A34E1E9" w14:textId="77777777" w:rsidR="00E36A72" w:rsidRPr="00136D8F" w:rsidRDefault="00E36A72" w:rsidP="00E36A72">
      <w:pPr>
        <w:pStyle w:val="BodyCopy"/>
      </w:pPr>
      <w:r>
        <w:tab/>
      </w:r>
      <w:r w:rsidRPr="00EE5921">
        <w:t>Headroom</w:t>
      </w:r>
      <w:r w:rsidRPr="00136D8F">
        <w:tab/>
      </w:r>
      <w:r w:rsidRPr="00EE5921">
        <w:t>38.7 (984)</w:t>
      </w:r>
    </w:p>
    <w:p w14:paraId="59CB9C9B" w14:textId="77777777" w:rsidR="00E36A72" w:rsidRPr="00136D8F" w:rsidRDefault="00E36A72" w:rsidP="00E36A72">
      <w:pPr>
        <w:pStyle w:val="BodyCopy"/>
      </w:pPr>
      <w:r>
        <w:tab/>
      </w:r>
      <w:r w:rsidRPr="00EE5921">
        <w:t xml:space="preserve">Headroom with sunroof </w:t>
      </w:r>
      <w:r w:rsidRPr="00136D8F">
        <w:tab/>
      </w:r>
      <w:r w:rsidRPr="00EE5921">
        <w:t>38.7 (984)</w:t>
      </w:r>
    </w:p>
    <w:p w14:paraId="7343D4FA" w14:textId="77777777" w:rsidR="00E36A72" w:rsidRPr="00136D8F" w:rsidRDefault="00E36A72" w:rsidP="00E36A72">
      <w:pPr>
        <w:pStyle w:val="BodyCopy"/>
      </w:pPr>
      <w:r>
        <w:tab/>
      </w:r>
      <w:r w:rsidRPr="00EE5921">
        <w:t>Legroom</w:t>
      </w:r>
      <w:r w:rsidRPr="00136D8F">
        <w:tab/>
      </w:r>
      <w:r w:rsidRPr="00EE5921">
        <w:t>36.5 (929)</w:t>
      </w:r>
    </w:p>
    <w:p w14:paraId="0C4E5F87" w14:textId="77777777" w:rsidR="00E36A72" w:rsidRPr="00136D8F" w:rsidRDefault="00E36A72" w:rsidP="00E36A72">
      <w:pPr>
        <w:pStyle w:val="BodyCopy"/>
      </w:pPr>
      <w:r>
        <w:tab/>
      </w:r>
      <w:r w:rsidRPr="00EE5921">
        <w:t>Knee clearance</w:t>
      </w:r>
      <w:r w:rsidRPr="00136D8F">
        <w:tab/>
      </w:r>
      <w:r w:rsidRPr="00EE5921">
        <w:t>3.5 (89)</w:t>
      </w:r>
    </w:p>
    <w:p w14:paraId="35B37651" w14:textId="77777777" w:rsidR="00E36A72" w:rsidRPr="00136D8F" w:rsidRDefault="00E36A72" w:rsidP="00E36A72">
      <w:pPr>
        <w:pStyle w:val="BodyCopy"/>
      </w:pPr>
      <w:r>
        <w:tab/>
      </w:r>
      <w:r w:rsidRPr="00EE5921">
        <w:t>Shoulder room</w:t>
      </w:r>
      <w:r w:rsidRPr="00136D8F">
        <w:tab/>
      </w:r>
      <w:r w:rsidRPr="00EE5921">
        <w:t>61.2 (1,555)</w:t>
      </w:r>
    </w:p>
    <w:p w14:paraId="40CEC4B6" w14:textId="77777777" w:rsidR="00E36A72" w:rsidRPr="00136D8F" w:rsidRDefault="00E36A72" w:rsidP="00E36A72">
      <w:pPr>
        <w:pStyle w:val="BodyCopy"/>
      </w:pPr>
      <w:r>
        <w:tab/>
      </w:r>
      <w:r w:rsidRPr="00EE5921">
        <w:t>Hip room</w:t>
      </w:r>
      <w:r w:rsidRPr="00136D8F">
        <w:tab/>
      </w:r>
      <w:r w:rsidRPr="00EE5921">
        <w:t>49.5 (1,258)</w:t>
      </w:r>
    </w:p>
    <w:p w14:paraId="575D584D" w14:textId="77777777" w:rsidR="00E36A72" w:rsidRPr="00136D8F" w:rsidRDefault="00E36A72" w:rsidP="00E36A72">
      <w:pPr>
        <w:pStyle w:val="BodyCopy"/>
      </w:pPr>
      <w:r>
        <w:tab/>
      </w:r>
      <w:r w:rsidRPr="00EE5921">
        <w:t>Third row SAE volume, cu. ft.</w:t>
      </w:r>
      <w:r w:rsidRPr="00EE5921">
        <w:tab/>
      </w:r>
      <w:r w:rsidRPr="00136D8F">
        <w:tab/>
      </w:r>
      <w:r w:rsidRPr="00EE5921">
        <w:t>47.5</w:t>
      </w:r>
    </w:p>
    <w:p w14:paraId="3311682D" w14:textId="77777777" w:rsidR="00E36A72" w:rsidRPr="00136D8F" w:rsidRDefault="00E36A72" w:rsidP="00E36A72">
      <w:pPr>
        <w:pStyle w:val="BodyCopy"/>
      </w:pPr>
      <w:r w:rsidRPr="008333FC">
        <w:t>Cargo Volume</w:t>
      </w:r>
    </w:p>
    <w:p w14:paraId="3DD656E5" w14:textId="77777777" w:rsidR="00E36A72" w:rsidRPr="00136D8F" w:rsidRDefault="00E36A72" w:rsidP="00E36A72">
      <w:pPr>
        <w:pStyle w:val="BodyCopy"/>
      </w:pPr>
      <w:r>
        <w:tab/>
      </w:r>
      <w:r w:rsidRPr="008333FC">
        <w:t>Maximum passenger volume, cu. ft.</w:t>
      </w:r>
      <w:r w:rsidRPr="00136D8F">
        <w:tab/>
      </w:r>
      <w:r w:rsidRPr="00EE5921">
        <w:t>165.0</w:t>
      </w:r>
    </w:p>
    <w:p w14:paraId="62D07325" w14:textId="77777777" w:rsidR="00E36A72" w:rsidRPr="00136D8F" w:rsidRDefault="00E36A72" w:rsidP="00E36A72">
      <w:pPr>
        <w:pStyle w:val="BodyCopy"/>
      </w:pPr>
      <w:r>
        <w:tab/>
      </w:r>
      <w:r w:rsidRPr="008333FC">
        <w:t>Maximum SAE volume behind first row, cu. ft.</w:t>
      </w:r>
      <w:r w:rsidRPr="00136D8F">
        <w:tab/>
      </w:r>
      <w:r w:rsidRPr="008333FC">
        <w:t>140.5</w:t>
      </w:r>
    </w:p>
    <w:p w14:paraId="71DE381E" w14:textId="77777777" w:rsidR="00E36A72" w:rsidRPr="00136D8F" w:rsidRDefault="00E36A72" w:rsidP="00E36A72">
      <w:pPr>
        <w:pStyle w:val="BodyCopy"/>
      </w:pPr>
      <w:r>
        <w:tab/>
      </w:r>
      <w:r w:rsidRPr="008333FC">
        <w:t>Maximum SAE volume behind second row, cu. ft.</w:t>
      </w:r>
      <w:r w:rsidRPr="00136D8F">
        <w:tab/>
      </w:r>
      <w:r w:rsidRPr="008333FC">
        <w:t>87.5</w:t>
      </w:r>
    </w:p>
    <w:p w14:paraId="751BC364" w14:textId="77777777" w:rsidR="00E36A72" w:rsidRPr="00136D8F" w:rsidRDefault="00E36A72" w:rsidP="00E36A72">
      <w:pPr>
        <w:pStyle w:val="BodyCopy"/>
      </w:pPr>
      <w:r>
        <w:tab/>
      </w:r>
      <w:r w:rsidRPr="008333FC">
        <w:t xml:space="preserve">Maximum SAE </w:t>
      </w:r>
      <w:r>
        <w:t>v</w:t>
      </w:r>
      <w:r w:rsidRPr="008333FC">
        <w:t>olume behind third row, cu. ft.</w:t>
      </w:r>
      <w:r w:rsidRPr="00136D8F">
        <w:tab/>
      </w:r>
      <w:r w:rsidRPr="00EE5921">
        <w:t>32.3</w:t>
      </w:r>
    </w:p>
    <w:p w14:paraId="4523D421" w14:textId="77777777" w:rsidR="00E36A72" w:rsidRPr="00FF3190" w:rsidRDefault="00E36A72" w:rsidP="00E36A72">
      <w:pPr>
        <w:pStyle w:val="BodyCopy2linesIndent"/>
      </w:pPr>
      <w:r>
        <w:tab/>
      </w:r>
      <w:r w:rsidRPr="00EE5921">
        <w:t>Total passenger plus volume behind</w:t>
      </w:r>
      <w:r>
        <w:t xml:space="preserve"> </w:t>
      </w:r>
      <w:r>
        <w:br/>
      </w:r>
      <w:r w:rsidRPr="00FF3190">
        <w:t>third row, cu. ft.</w:t>
      </w:r>
      <w:r w:rsidRPr="00FF3190">
        <w:tab/>
      </w:r>
      <w:r w:rsidRPr="00EE5921">
        <w:t>197.3</w:t>
      </w:r>
    </w:p>
    <w:p w14:paraId="0A8DD91F" w14:textId="77777777" w:rsidR="00E36A72" w:rsidRPr="00FF3190" w:rsidRDefault="00E36A72" w:rsidP="00E36A72">
      <w:pPr>
        <w:pStyle w:val="Heading3"/>
      </w:pPr>
      <w:r w:rsidRPr="00FF3190">
        <w:t>Wheels</w:t>
      </w:r>
    </w:p>
    <w:p w14:paraId="7ECF39A6" w14:textId="77777777" w:rsidR="00E36A72" w:rsidRPr="00136D8F" w:rsidRDefault="00E36A72" w:rsidP="00E36A72">
      <w:pPr>
        <w:pStyle w:val="BodyCopy"/>
      </w:pPr>
      <w:r w:rsidRPr="00EE5921">
        <w:t>Availability</w:t>
      </w:r>
      <w:r w:rsidRPr="00136D8F">
        <w:tab/>
      </w:r>
      <w:r w:rsidRPr="00EE5921">
        <w:t>Standard on Touring, Touring L – FWD only</w:t>
      </w:r>
    </w:p>
    <w:p w14:paraId="6EE388C4" w14:textId="77777777" w:rsidR="00E36A72" w:rsidRPr="00136D8F" w:rsidRDefault="00E36A72" w:rsidP="00E36A72">
      <w:pPr>
        <w:pStyle w:val="BodyCopy"/>
      </w:pPr>
      <w:r>
        <w:tab/>
      </w:r>
      <w:r w:rsidRPr="00EE5921">
        <w:t>Type and material</w:t>
      </w:r>
      <w:r w:rsidRPr="00136D8F">
        <w:tab/>
      </w:r>
      <w:r w:rsidRPr="00EE5921">
        <w:t xml:space="preserve">Cast aluminum </w:t>
      </w:r>
    </w:p>
    <w:p w14:paraId="2A02C3F6" w14:textId="77777777" w:rsidR="00E36A72" w:rsidRPr="00136D8F" w:rsidRDefault="00E36A72" w:rsidP="00E36A72">
      <w:pPr>
        <w:pStyle w:val="BodyCopy"/>
      </w:pPr>
      <w:r>
        <w:tab/>
      </w:r>
      <w:r w:rsidRPr="00EE5921">
        <w:t>Size</w:t>
      </w:r>
      <w:r w:rsidRPr="00136D8F">
        <w:tab/>
      </w:r>
      <w:r w:rsidRPr="00EE5921">
        <w:t>17 x 7</w:t>
      </w:r>
    </w:p>
    <w:p w14:paraId="4724787A" w14:textId="77777777" w:rsidR="00E36A72" w:rsidRPr="00EE5921" w:rsidRDefault="00E36A72" w:rsidP="00E36A72">
      <w:pPr>
        <w:pStyle w:val="BodyCopyNoLines"/>
      </w:pPr>
      <w:r w:rsidRPr="00EE5921">
        <w:t>Availability</w:t>
      </w:r>
      <w:r w:rsidRPr="00136D8F">
        <w:tab/>
      </w:r>
      <w:r w:rsidRPr="00EE5921">
        <w:t xml:space="preserve">FWD: standard on Limited, optional on Touring </w:t>
      </w:r>
      <w:r w:rsidRPr="00EE5921">
        <w:br/>
        <w:t>(S Appearance Package)</w:t>
      </w:r>
    </w:p>
    <w:p w14:paraId="5D2EBE6E" w14:textId="77777777" w:rsidR="00E36A72" w:rsidRPr="00136D8F" w:rsidRDefault="00E36A72" w:rsidP="00E36A72">
      <w:pPr>
        <w:pStyle w:val="BodyCopy"/>
      </w:pPr>
      <w:r>
        <w:tab/>
      </w:r>
      <w:r>
        <w:tab/>
      </w:r>
      <w:r w:rsidRPr="00EE5921">
        <w:t>AWD: standard on Touring L and Limited</w:t>
      </w:r>
    </w:p>
    <w:p w14:paraId="654C6131" w14:textId="77777777" w:rsidR="00E36A72" w:rsidRPr="00136D8F" w:rsidRDefault="00E36A72" w:rsidP="00E36A72">
      <w:pPr>
        <w:pStyle w:val="BodyCopy"/>
      </w:pPr>
      <w:r>
        <w:tab/>
      </w:r>
      <w:r w:rsidRPr="00EE5921">
        <w:t>Type and material</w:t>
      </w:r>
      <w:r w:rsidRPr="00136D8F">
        <w:tab/>
      </w:r>
      <w:r w:rsidRPr="00EE5921">
        <w:t>Cast aluminum</w:t>
      </w:r>
    </w:p>
    <w:p w14:paraId="3E398FD5" w14:textId="77777777" w:rsidR="00E36A72" w:rsidRPr="00136D8F" w:rsidRDefault="00E36A72" w:rsidP="00E36A72">
      <w:pPr>
        <w:pStyle w:val="BodyCopy"/>
      </w:pPr>
      <w:r>
        <w:tab/>
      </w:r>
      <w:r w:rsidRPr="00EE5921">
        <w:t>Size</w:t>
      </w:r>
      <w:r w:rsidRPr="00136D8F">
        <w:tab/>
      </w:r>
      <w:r w:rsidRPr="00EE5921">
        <w:t>18 x 7.5</w:t>
      </w:r>
    </w:p>
    <w:p w14:paraId="414FC1F5" w14:textId="77777777" w:rsidR="00E36A72" w:rsidRPr="00FF3190" w:rsidRDefault="00E36A72" w:rsidP="00E36A72">
      <w:pPr>
        <w:pStyle w:val="Heading3"/>
      </w:pPr>
      <w:r w:rsidRPr="00FF3190">
        <w:t>Wheels</w:t>
      </w:r>
      <w:r>
        <w:t xml:space="preserve"> (continued)</w:t>
      </w:r>
    </w:p>
    <w:p w14:paraId="2BD0BD34" w14:textId="77777777" w:rsidR="00E36A72" w:rsidRPr="00EE5921" w:rsidRDefault="00E36A72" w:rsidP="00E36A72">
      <w:pPr>
        <w:pStyle w:val="BodyCopyNoLines"/>
      </w:pPr>
      <w:r w:rsidRPr="00EE5921">
        <w:t>Availability</w:t>
      </w:r>
      <w:r w:rsidRPr="00136D8F">
        <w:tab/>
      </w:r>
      <w:r w:rsidRPr="00EE5921">
        <w:t>FWD: standard on Pinnacle</w:t>
      </w:r>
    </w:p>
    <w:p w14:paraId="01F74EA2" w14:textId="77777777" w:rsidR="00E36A72" w:rsidRPr="00EE5921" w:rsidRDefault="00E36A72" w:rsidP="00E36A72">
      <w:pPr>
        <w:pStyle w:val="BodyCopyNoLines"/>
      </w:pPr>
      <w:r>
        <w:tab/>
      </w:r>
      <w:r>
        <w:tab/>
      </w:r>
      <w:r w:rsidRPr="00EE5921">
        <w:t>AWD: standard on Pinnacle</w:t>
      </w:r>
    </w:p>
    <w:p w14:paraId="07904F0F" w14:textId="77777777" w:rsidR="00E36A72" w:rsidRPr="00136D8F" w:rsidRDefault="00E36A72" w:rsidP="00E36A72">
      <w:pPr>
        <w:pStyle w:val="BodyCopy"/>
      </w:pPr>
      <w:r>
        <w:tab/>
      </w:r>
      <w:r>
        <w:tab/>
      </w:r>
      <w:r w:rsidRPr="00EE5921">
        <w:t xml:space="preserve">FWD/AWD: </w:t>
      </w:r>
      <w:r>
        <w:t>Packaged</w:t>
      </w:r>
      <w:r w:rsidRPr="00EE5921">
        <w:t xml:space="preserve"> with S Appearance Package</w:t>
      </w:r>
      <w:r>
        <w:t xml:space="preserve"> on Touring L and Limited</w:t>
      </w:r>
    </w:p>
    <w:p w14:paraId="46359A63" w14:textId="77777777" w:rsidR="00E36A72" w:rsidRPr="00136D8F" w:rsidRDefault="00E36A72" w:rsidP="00E36A72">
      <w:pPr>
        <w:pStyle w:val="BodyCopy"/>
      </w:pPr>
      <w:r>
        <w:tab/>
      </w:r>
      <w:r w:rsidRPr="00EE5921">
        <w:t>Type and material</w:t>
      </w:r>
      <w:r w:rsidRPr="00136D8F">
        <w:tab/>
      </w:r>
      <w:r w:rsidRPr="00EE5921">
        <w:t>Cast aluminum</w:t>
      </w:r>
    </w:p>
    <w:p w14:paraId="1170B1AF" w14:textId="77777777" w:rsidR="00E36A72" w:rsidRPr="00136D8F" w:rsidRDefault="00E36A72" w:rsidP="00E36A72">
      <w:pPr>
        <w:pStyle w:val="BodyCopy"/>
      </w:pPr>
      <w:r>
        <w:tab/>
      </w:r>
      <w:r w:rsidRPr="00EE5921">
        <w:t>Size</w:t>
      </w:r>
      <w:r w:rsidRPr="00136D8F">
        <w:tab/>
      </w:r>
      <w:r w:rsidRPr="00EE5921">
        <w:t>20 x 7.5</w:t>
      </w:r>
    </w:p>
    <w:p w14:paraId="2B5D3615" w14:textId="77777777" w:rsidR="00E36A72" w:rsidRPr="00FF3190" w:rsidRDefault="00E36A72" w:rsidP="00E36A72">
      <w:pPr>
        <w:pStyle w:val="Heading3"/>
      </w:pPr>
      <w:r w:rsidRPr="00FF3190">
        <w:t>Tires</w:t>
      </w:r>
    </w:p>
    <w:p w14:paraId="31F07D40" w14:textId="77777777" w:rsidR="00E36A72" w:rsidRPr="00136D8F" w:rsidRDefault="00E36A72" w:rsidP="00E36A72">
      <w:pPr>
        <w:pStyle w:val="BodyCopy"/>
      </w:pPr>
      <w:r w:rsidRPr="00EE5921">
        <w:t>Availability</w:t>
      </w:r>
      <w:r w:rsidRPr="00136D8F">
        <w:tab/>
      </w:r>
      <w:r w:rsidRPr="00EE5921">
        <w:t>Standard on Touring, Touring L</w:t>
      </w:r>
    </w:p>
    <w:p w14:paraId="7201CDDF" w14:textId="77777777" w:rsidR="00E36A72" w:rsidRPr="00136D8F" w:rsidRDefault="00E36A72" w:rsidP="00E36A72">
      <w:pPr>
        <w:pStyle w:val="BodyCopy"/>
      </w:pPr>
      <w:r>
        <w:tab/>
      </w:r>
      <w:r w:rsidRPr="00EE5921">
        <w:t>Size and type</w:t>
      </w:r>
      <w:r w:rsidRPr="00136D8F">
        <w:tab/>
      </w:r>
      <w:r w:rsidRPr="00EE5921">
        <w:t xml:space="preserve">235/65R17 BSW, all-season </w:t>
      </w:r>
    </w:p>
    <w:p w14:paraId="4A43EB1B" w14:textId="77777777" w:rsidR="00E36A72" w:rsidRPr="00136D8F" w:rsidRDefault="00E36A72" w:rsidP="00E36A72">
      <w:pPr>
        <w:pStyle w:val="BodyCopy"/>
      </w:pPr>
      <w:r>
        <w:tab/>
      </w:r>
      <w:r w:rsidRPr="00EE5921">
        <w:t>Model</w:t>
      </w:r>
      <w:r w:rsidRPr="00136D8F">
        <w:tab/>
      </w:r>
      <w:r w:rsidRPr="00EE5921">
        <w:t>Yokohama Avid S34</w:t>
      </w:r>
    </w:p>
    <w:p w14:paraId="2A9F57D5" w14:textId="77777777" w:rsidR="00E36A72" w:rsidRPr="00136D8F" w:rsidRDefault="00E36A72" w:rsidP="00E36A72">
      <w:pPr>
        <w:pStyle w:val="BodyCopy"/>
      </w:pPr>
      <w:r w:rsidRPr="00EE5921">
        <w:t>Availability</w:t>
      </w:r>
      <w:r w:rsidRPr="00136D8F">
        <w:tab/>
      </w:r>
      <w:r w:rsidRPr="00EE5921">
        <w:t>Standard on</w:t>
      </w:r>
      <w:r>
        <w:t xml:space="preserve"> </w:t>
      </w:r>
      <w:r w:rsidRPr="00EE5921">
        <w:t>Limited; Optional on Touring</w:t>
      </w:r>
      <w:r>
        <w:t xml:space="preserve"> and Touring L AWD</w:t>
      </w:r>
    </w:p>
    <w:p w14:paraId="3DF944DF" w14:textId="77777777" w:rsidR="00E36A72" w:rsidRDefault="00E36A72" w:rsidP="00E36A72">
      <w:pPr>
        <w:pStyle w:val="BodyCopyNoLines"/>
      </w:pPr>
      <w:r>
        <w:tab/>
      </w:r>
      <w:r w:rsidRPr="00EE5921">
        <w:t>Size and type</w:t>
      </w:r>
      <w:r w:rsidRPr="00136D8F">
        <w:tab/>
      </w:r>
      <w:r w:rsidRPr="00EE5921">
        <w:t xml:space="preserve">FWD: 235/60R18 BSW, </w:t>
      </w:r>
      <w:r>
        <w:t>a</w:t>
      </w:r>
      <w:r w:rsidRPr="00EE5921">
        <w:t>ll-season</w:t>
      </w:r>
    </w:p>
    <w:p w14:paraId="1ED3E539" w14:textId="77777777" w:rsidR="00E36A72" w:rsidRPr="00EE5921" w:rsidRDefault="00E36A72" w:rsidP="00E36A72">
      <w:pPr>
        <w:pStyle w:val="BodyCopyNoLines"/>
      </w:pPr>
      <w:r>
        <w:tab/>
      </w:r>
      <w:r>
        <w:tab/>
        <w:t xml:space="preserve">AWD: </w:t>
      </w:r>
      <w:r w:rsidRPr="00EE5921">
        <w:t>235/60R18 BSW</w:t>
      </w:r>
      <w:r>
        <w:t xml:space="preserve"> all-season</w:t>
      </w:r>
    </w:p>
    <w:p w14:paraId="420D76C0" w14:textId="77777777" w:rsidR="00E36A72" w:rsidRPr="00136D8F" w:rsidRDefault="00E36A72" w:rsidP="00E36A72">
      <w:pPr>
        <w:pStyle w:val="BodyCopy"/>
      </w:pPr>
      <w:r>
        <w:tab/>
      </w:r>
      <w:r>
        <w:tab/>
        <w:t>FWD/</w:t>
      </w:r>
      <w:r w:rsidRPr="00EE5921">
        <w:t xml:space="preserve">AWD: 245/60/R18 BSW, </w:t>
      </w:r>
      <w:r>
        <w:t>a</w:t>
      </w:r>
      <w:r w:rsidRPr="00EE5921">
        <w:t>ll-season</w:t>
      </w:r>
    </w:p>
    <w:p w14:paraId="199182B0" w14:textId="77777777" w:rsidR="00E36A72" w:rsidRPr="00EE5921" w:rsidRDefault="00E36A72" w:rsidP="00E36A72">
      <w:pPr>
        <w:pStyle w:val="BodyCopyNoLines"/>
      </w:pPr>
      <w:r>
        <w:tab/>
      </w:r>
      <w:r w:rsidRPr="00EE5921">
        <w:t>Model</w:t>
      </w:r>
      <w:r w:rsidRPr="00136D8F">
        <w:tab/>
      </w:r>
      <w:r w:rsidRPr="00EE5921">
        <w:t xml:space="preserve">FWD 235 </w:t>
      </w:r>
      <w:r>
        <w:t>optional</w:t>
      </w:r>
      <w:r w:rsidRPr="00EE5921">
        <w:t>: Michelin Premier all-season self-sealing</w:t>
      </w:r>
      <w:r>
        <w:t xml:space="preserve"> </w:t>
      </w:r>
      <w:r>
        <w:br/>
        <w:t>(Touring)</w:t>
      </w:r>
    </w:p>
    <w:p w14:paraId="7E4F52BB" w14:textId="77777777" w:rsidR="00E36A72" w:rsidRPr="00EE5921" w:rsidRDefault="00E36A72" w:rsidP="00E36A72">
      <w:pPr>
        <w:pStyle w:val="BodyCopyNoLines"/>
      </w:pPr>
      <w:r>
        <w:tab/>
      </w:r>
      <w:r>
        <w:tab/>
      </w:r>
      <w:r w:rsidRPr="00EE5921">
        <w:t xml:space="preserve">AWD 235 </w:t>
      </w:r>
      <w:r>
        <w:t>optional</w:t>
      </w:r>
      <w:r w:rsidRPr="00EE5921">
        <w:t>: Michelin Premier all-season self-sealing</w:t>
      </w:r>
      <w:r>
        <w:t xml:space="preserve"> </w:t>
      </w:r>
      <w:r>
        <w:br/>
        <w:t>(Touring L AWD)</w:t>
      </w:r>
    </w:p>
    <w:p w14:paraId="4425C3FF" w14:textId="77777777" w:rsidR="00E36A72" w:rsidRDefault="00E36A72" w:rsidP="00E36A72">
      <w:pPr>
        <w:pStyle w:val="BodyCopy"/>
      </w:pPr>
      <w:r>
        <w:tab/>
      </w:r>
      <w:r>
        <w:tab/>
        <w:t>FWD/</w:t>
      </w:r>
      <w:r w:rsidRPr="00EE5921">
        <w:t xml:space="preserve">AWD 245 </w:t>
      </w:r>
      <w:r>
        <w:t>standard</w:t>
      </w:r>
      <w:r w:rsidRPr="00EE5921">
        <w:t>: Pirelli PZero self-sealing (</w:t>
      </w:r>
      <w:r>
        <w:t>Limited)</w:t>
      </w:r>
    </w:p>
    <w:p w14:paraId="77DCF569" w14:textId="77777777" w:rsidR="00E36A72" w:rsidRPr="002140A4" w:rsidRDefault="00E36A72" w:rsidP="00E36A72">
      <w:pPr>
        <w:pStyle w:val="BodyCopy"/>
      </w:pPr>
      <w:r w:rsidRPr="002140A4">
        <w:t>Availability</w:t>
      </w:r>
      <w:r w:rsidRPr="002140A4">
        <w:tab/>
        <w:t>Standard on Pinnacle; optional on Touring L and Limited</w:t>
      </w:r>
    </w:p>
    <w:p w14:paraId="72BFACEF" w14:textId="77777777" w:rsidR="00E36A72" w:rsidRPr="00136D8F" w:rsidRDefault="00E36A72" w:rsidP="00E36A72">
      <w:pPr>
        <w:pStyle w:val="BodyCopy"/>
      </w:pPr>
      <w:r>
        <w:tab/>
      </w:r>
      <w:r w:rsidRPr="00EE5921">
        <w:t>Size and type</w:t>
      </w:r>
      <w:r w:rsidRPr="00136D8F">
        <w:tab/>
      </w:r>
      <w:r w:rsidRPr="00EE5921">
        <w:t>245/50R20 BSW, all-season</w:t>
      </w:r>
    </w:p>
    <w:p w14:paraId="3E5A4D54" w14:textId="77777777" w:rsidR="00E36A72" w:rsidRPr="00EE5921" w:rsidRDefault="00E36A72" w:rsidP="00E36A72">
      <w:pPr>
        <w:pStyle w:val="BodyCopyNoLines"/>
      </w:pPr>
      <w:r>
        <w:tab/>
      </w:r>
      <w:r w:rsidRPr="00EE5921">
        <w:t>Model</w:t>
      </w:r>
      <w:r w:rsidRPr="00136D8F">
        <w:tab/>
      </w:r>
      <w:r w:rsidRPr="00EE5921">
        <w:t xml:space="preserve">FWD/AWD standard: Falken Ziex CT50 </w:t>
      </w:r>
    </w:p>
    <w:p w14:paraId="295556C6" w14:textId="77777777" w:rsidR="00E36A72" w:rsidRPr="00611EEC" w:rsidRDefault="00E36A72" w:rsidP="00E36A72">
      <w:pPr>
        <w:pStyle w:val="BodyCopy"/>
      </w:pPr>
      <w:r>
        <w:tab/>
      </w:r>
      <w:r>
        <w:tab/>
      </w:r>
      <w:r w:rsidRPr="00EE5921">
        <w:t>FWD/AWD optional: Pirelli PZero self-sealing (late availability)</w:t>
      </w:r>
    </w:p>
    <w:p w14:paraId="246626CD" w14:textId="7DDEEAF1" w:rsidR="0045101F" w:rsidRPr="002C206B" w:rsidRDefault="00E36A72" w:rsidP="00E36A72">
      <w:pPr>
        <w:pStyle w:val="EndofDocument"/>
      </w:pPr>
      <w:r w:rsidRPr="00FF3190">
        <w:t>###</w:t>
      </w:r>
    </w:p>
    <w:sectPr w:rsidR="0045101F" w:rsidRPr="002C206B" w:rsidSect="00A708F0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3B801" w14:textId="77777777" w:rsidR="00684E27" w:rsidRDefault="00684E27" w:rsidP="00B728F6">
      <w:r>
        <w:separator/>
      </w:r>
    </w:p>
    <w:p w14:paraId="3F56D581" w14:textId="77777777" w:rsidR="00684E27" w:rsidRDefault="00684E27"/>
    <w:p w14:paraId="01499939" w14:textId="77777777" w:rsidR="00684E27" w:rsidRDefault="00684E27"/>
    <w:p w14:paraId="7F87CDA2" w14:textId="77777777" w:rsidR="00684E27" w:rsidRDefault="00684E27"/>
    <w:p w14:paraId="17E8CD52" w14:textId="77777777" w:rsidR="00684E27" w:rsidRDefault="00684E27"/>
    <w:p w14:paraId="59197F68" w14:textId="77777777" w:rsidR="00684E27" w:rsidRDefault="00684E27"/>
    <w:p w14:paraId="42399099" w14:textId="77777777" w:rsidR="00684E27" w:rsidRDefault="00684E27"/>
  </w:endnote>
  <w:endnote w:type="continuationSeparator" w:id="0">
    <w:p w14:paraId="347BE3AB" w14:textId="77777777" w:rsidR="00684E27" w:rsidRDefault="00684E27" w:rsidP="00B728F6">
      <w:r>
        <w:continuationSeparator/>
      </w:r>
    </w:p>
    <w:p w14:paraId="0FD9DB3C" w14:textId="77777777" w:rsidR="00684E27" w:rsidRDefault="00684E27"/>
    <w:p w14:paraId="33BC448B" w14:textId="77777777" w:rsidR="00684E27" w:rsidRDefault="00684E27"/>
    <w:p w14:paraId="589E67BB" w14:textId="77777777" w:rsidR="00684E27" w:rsidRDefault="00684E27"/>
    <w:p w14:paraId="4FFE459A" w14:textId="77777777" w:rsidR="00684E27" w:rsidRDefault="00684E27"/>
    <w:p w14:paraId="68C10886" w14:textId="77777777" w:rsidR="00684E27" w:rsidRDefault="00684E27"/>
    <w:p w14:paraId="5070E5E1" w14:textId="77777777" w:rsidR="00684E27" w:rsidRDefault="00684E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C39CEEE-9200-844A-AD2F-3B35FF084790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7B026FEE-2E99-2445-B8F3-C96A65BA2F6B}"/>
    <w:embedBold r:id="rId3" w:fontKey="{9F091CDE-1B24-D44D-A3A1-73DE9F63DA7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76908E4D-9809-1F40-9860-1A284F22997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754713F6-7D40-3649-9E28-FF45B5D59BE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A687EAB0-F3EF-4745-9014-535FACFB9C9D}"/>
    <w:embedBold r:id="rId7" w:fontKey="{A36C34F5-3981-554A-81CE-DBBF350A592D}"/>
    <w:embedItalic r:id="rId8" w:fontKey="{9C768130-95F4-3B4A-8D87-B51959E2823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40100F1-71AB-D846-8E4F-38AAC00BAF12}"/>
    <w:embedBold r:id="rId11" w:fontKey="{BAA77DAC-21E5-E448-AD28-A816AE6C7C1F}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061524D2-60C0-204B-84AB-AB9E278485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C99F" w14:textId="77777777" w:rsidR="00E3003F" w:rsidRDefault="00E3003F" w:rsidP="00E331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1F9262" w14:textId="77777777" w:rsidR="00E3003F" w:rsidRDefault="00E3003F" w:rsidP="00E3312E">
    <w:pPr>
      <w:pStyle w:val="Footer"/>
    </w:pPr>
  </w:p>
  <w:p w14:paraId="7F3F8739" w14:textId="77777777" w:rsidR="00D275B8" w:rsidRDefault="00D275B8"/>
  <w:p w14:paraId="43339CCE" w14:textId="77777777" w:rsidR="0003158A" w:rsidRDefault="0003158A"/>
  <w:p w14:paraId="2E13517F" w14:textId="77777777" w:rsidR="0003158A" w:rsidRDefault="0003158A"/>
  <w:p w14:paraId="362A33A1" w14:textId="77777777" w:rsidR="0003158A" w:rsidRDefault="0003158A"/>
  <w:p w14:paraId="0C0B6DB3" w14:textId="77777777" w:rsidR="0003158A" w:rsidRDefault="0003158A"/>
  <w:p w14:paraId="2D7C2713" w14:textId="77777777" w:rsidR="0003158A" w:rsidRDefault="000315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24D1E" w14:textId="7D33ECF4" w:rsidR="0003158A" w:rsidRDefault="00E3312E" w:rsidP="00DE04BA">
    <w:pPr>
      <w:pStyle w:val="Footer"/>
    </w:pPr>
    <w:r w:rsidRPr="00E3312E">
      <w:t>202</w:t>
    </w:r>
    <w:r w:rsidR="00EA0F47">
      <w:t>3</w:t>
    </w:r>
    <w:r w:rsidRPr="00E3312E">
      <w:t xml:space="preserve"> </w:t>
    </w:r>
    <w:r w:rsidR="001C385B">
      <w:t>CHRYSLER</w:t>
    </w:r>
    <w:r w:rsidRPr="00E3312E">
      <w:t xml:space="preserve">  |  </w:t>
    </w:r>
    <w:r w:rsidR="008B66B1">
      <w:t>PACIFICA</w:t>
    </w:r>
    <w:r w:rsidRPr="00E3312E">
      <w:t xml:space="preserve">  |  SPECIFICATION</w:t>
    </w:r>
    <w:r>
      <w:t>S</w:t>
    </w:r>
    <w:r>
      <w:tab/>
    </w:r>
    <w:r w:rsidRPr="00E3312E">
      <w:t xml:space="preserve">|  </w:t>
    </w:r>
    <w:r w:rsidR="00E3003F" w:rsidRPr="00E3312E">
      <w:fldChar w:fldCharType="begin"/>
    </w:r>
    <w:r w:rsidR="00E3003F" w:rsidRPr="00E3312E">
      <w:instrText xml:space="preserve">PAGE  </w:instrText>
    </w:r>
    <w:r w:rsidR="00E3003F" w:rsidRPr="00E3312E">
      <w:fldChar w:fldCharType="separate"/>
    </w:r>
    <w:r w:rsidRPr="00E3312E">
      <w:t>1</w:t>
    </w:r>
    <w:r w:rsidR="00E3003F" w:rsidRPr="00E3312E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914FC" w14:textId="77777777" w:rsidR="00684E27" w:rsidRDefault="00684E27" w:rsidP="00B728F6">
      <w:r>
        <w:separator/>
      </w:r>
    </w:p>
    <w:p w14:paraId="7486BFE4" w14:textId="77777777" w:rsidR="00684E27" w:rsidRDefault="00684E27"/>
    <w:p w14:paraId="707C7E72" w14:textId="77777777" w:rsidR="00684E27" w:rsidRDefault="00684E27"/>
    <w:p w14:paraId="730BC3F0" w14:textId="77777777" w:rsidR="00684E27" w:rsidRDefault="00684E27"/>
    <w:p w14:paraId="2568B704" w14:textId="77777777" w:rsidR="00684E27" w:rsidRDefault="00684E27"/>
    <w:p w14:paraId="3D41CC6D" w14:textId="77777777" w:rsidR="00684E27" w:rsidRDefault="00684E27"/>
    <w:p w14:paraId="204C3F60" w14:textId="77777777" w:rsidR="00684E27" w:rsidRDefault="00684E27"/>
  </w:footnote>
  <w:footnote w:type="continuationSeparator" w:id="0">
    <w:p w14:paraId="23B4DF6B" w14:textId="77777777" w:rsidR="00684E27" w:rsidRDefault="00684E27" w:rsidP="00B728F6">
      <w:r>
        <w:continuationSeparator/>
      </w:r>
    </w:p>
    <w:p w14:paraId="6CEBC424" w14:textId="77777777" w:rsidR="00684E27" w:rsidRDefault="00684E27"/>
    <w:p w14:paraId="2BD082BB" w14:textId="77777777" w:rsidR="00684E27" w:rsidRDefault="00684E27"/>
    <w:p w14:paraId="7933F7E7" w14:textId="77777777" w:rsidR="00684E27" w:rsidRDefault="00684E27"/>
    <w:p w14:paraId="59BA4D0E" w14:textId="77777777" w:rsidR="00684E27" w:rsidRDefault="00684E27"/>
    <w:p w14:paraId="5B2B00E7" w14:textId="77777777" w:rsidR="00684E27" w:rsidRDefault="00684E27"/>
    <w:p w14:paraId="1BCE9090" w14:textId="77777777" w:rsidR="00684E27" w:rsidRDefault="00684E2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9D444" w14:textId="582E5D1D" w:rsidR="0003158A" w:rsidRDefault="0003158A" w:rsidP="00DE04BA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6E88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4D0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06AC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EEB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3C272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AF2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EAC8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5E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2AD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464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5818248">
    <w:abstractNumId w:val="10"/>
  </w:num>
  <w:num w:numId="2" w16cid:durableId="1265528915">
    <w:abstractNumId w:val="12"/>
  </w:num>
  <w:num w:numId="3" w16cid:durableId="1432314577">
    <w:abstractNumId w:val="14"/>
  </w:num>
  <w:num w:numId="4" w16cid:durableId="836307078">
    <w:abstractNumId w:val="11"/>
  </w:num>
  <w:num w:numId="5" w16cid:durableId="548301255">
    <w:abstractNumId w:val="21"/>
  </w:num>
  <w:num w:numId="6" w16cid:durableId="1816946642">
    <w:abstractNumId w:val="19"/>
  </w:num>
  <w:num w:numId="7" w16cid:durableId="1692560543">
    <w:abstractNumId w:val="20"/>
  </w:num>
  <w:num w:numId="8" w16cid:durableId="1884974042">
    <w:abstractNumId w:val="16"/>
  </w:num>
  <w:num w:numId="9" w16cid:durableId="487019800">
    <w:abstractNumId w:val="17"/>
  </w:num>
  <w:num w:numId="10" w16cid:durableId="780296352">
    <w:abstractNumId w:val="18"/>
  </w:num>
  <w:num w:numId="11" w16cid:durableId="1279025746">
    <w:abstractNumId w:val="13"/>
  </w:num>
  <w:num w:numId="12" w16cid:durableId="218908359">
    <w:abstractNumId w:val="15"/>
  </w:num>
  <w:num w:numId="13" w16cid:durableId="966353618">
    <w:abstractNumId w:val="0"/>
  </w:num>
  <w:num w:numId="14" w16cid:durableId="432285702">
    <w:abstractNumId w:val="1"/>
  </w:num>
  <w:num w:numId="15" w16cid:durableId="1105803207">
    <w:abstractNumId w:val="2"/>
  </w:num>
  <w:num w:numId="16" w16cid:durableId="849682391">
    <w:abstractNumId w:val="3"/>
  </w:num>
  <w:num w:numId="17" w16cid:durableId="1635326479">
    <w:abstractNumId w:val="8"/>
  </w:num>
  <w:num w:numId="18" w16cid:durableId="487211755">
    <w:abstractNumId w:val="4"/>
  </w:num>
  <w:num w:numId="19" w16cid:durableId="1758205286">
    <w:abstractNumId w:val="5"/>
  </w:num>
  <w:num w:numId="20" w16cid:durableId="862288104">
    <w:abstractNumId w:val="6"/>
  </w:num>
  <w:num w:numId="21" w16cid:durableId="1154177653">
    <w:abstractNumId w:val="7"/>
  </w:num>
  <w:num w:numId="22" w16cid:durableId="15206569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07"/>
    <w:rsid w:val="000068FF"/>
    <w:rsid w:val="00011B86"/>
    <w:rsid w:val="000157E1"/>
    <w:rsid w:val="00016582"/>
    <w:rsid w:val="00016CF5"/>
    <w:rsid w:val="000202B4"/>
    <w:rsid w:val="0002157B"/>
    <w:rsid w:val="00021B27"/>
    <w:rsid w:val="00026C8A"/>
    <w:rsid w:val="0003158A"/>
    <w:rsid w:val="00050F47"/>
    <w:rsid w:val="00054492"/>
    <w:rsid w:val="00055DF5"/>
    <w:rsid w:val="000577B3"/>
    <w:rsid w:val="000628F3"/>
    <w:rsid w:val="00065DCA"/>
    <w:rsid w:val="000909EE"/>
    <w:rsid w:val="00090D20"/>
    <w:rsid w:val="00097E56"/>
    <w:rsid w:val="000A704A"/>
    <w:rsid w:val="000B1176"/>
    <w:rsid w:val="000B2C9B"/>
    <w:rsid w:val="000B3D77"/>
    <w:rsid w:val="000C6F11"/>
    <w:rsid w:val="000D7EBA"/>
    <w:rsid w:val="000E3CCF"/>
    <w:rsid w:val="000F0DAB"/>
    <w:rsid w:val="000F3218"/>
    <w:rsid w:val="000F3447"/>
    <w:rsid w:val="000F5401"/>
    <w:rsid w:val="000F771A"/>
    <w:rsid w:val="0010217B"/>
    <w:rsid w:val="00107654"/>
    <w:rsid w:val="001123AA"/>
    <w:rsid w:val="0011399C"/>
    <w:rsid w:val="001152A8"/>
    <w:rsid w:val="00120B68"/>
    <w:rsid w:val="00123045"/>
    <w:rsid w:val="001278FC"/>
    <w:rsid w:val="00147D6E"/>
    <w:rsid w:val="0016137C"/>
    <w:rsid w:val="00172FDA"/>
    <w:rsid w:val="00181925"/>
    <w:rsid w:val="001907F0"/>
    <w:rsid w:val="00191733"/>
    <w:rsid w:val="0019367F"/>
    <w:rsid w:val="00197C98"/>
    <w:rsid w:val="001A35B9"/>
    <w:rsid w:val="001A4B69"/>
    <w:rsid w:val="001A52C2"/>
    <w:rsid w:val="001B1774"/>
    <w:rsid w:val="001C385B"/>
    <w:rsid w:val="001E1EF1"/>
    <w:rsid w:val="001E31AA"/>
    <w:rsid w:val="001F6B13"/>
    <w:rsid w:val="00210F38"/>
    <w:rsid w:val="002117B6"/>
    <w:rsid w:val="00216628"/>
    <w:rsid w:val="00237A0D"/>
    <w:rsid w:val="00244622"/>
    <w:rsid w:val="002623E8"/>
    <w:rsid w:val="00277B0C"/>
    <w:rsid w:val="00287DED"/>
    <w:rsid w:val="002939D0"/>
    <w:rsid w:val="002A266B"/>
    <w:rsid w:val="002A60BB"/>
    <w:rsid w:val="002C206B"/>
    <w:rsid w:val="002D1485"/>
    <w:rsid w:val="002E27FD"/>
    <w:rsid w:val="002E3DB8"/>
    <w:rsid w:val="002F40AD"/>
    <w:rsid w:val="002F5ACE"/>
    <w:rsid w:val="00300F99"/>
    <w:rsid w:val="00313259"/>
    <w:rsid w:val="0031362B"/>
    <w:rsid w:val="00313F7E"/>
    <w:rsid w:val="003140A9"/>
    <w:rsid w:val="00334A55"/>
    <w:rsid w:val="00334A61"/>
    <w:rsid w:val="00340788"/>
    <w:rsid w:val="00346A31"/>
    <w:rsid w:val="00355846"/>
    <w:rsid w:val="00362207"/>
    <w:rsid w:val="003657F3"/>
    <w:rsid w:val="00376CFB"/>
    <w:rsid w:val="00383109"/>
    <w:rsid w:val="0038444A"/>
    <w:rsid w:val="003924AC"/>
    <w:rsid w:val="003B404F"/>
    <w:rsid w:val="003D32E9"/>
    <w:rsid w:val="003D573D"/>
    <w:rsid w:val="003E3025"/>
    <w:rsid w:val="003F58E5"/>
    <w:rsid w:val="004057BF"/>
    <w:rsid w:val="004124FD"/>
    <w:rsid w:val="004228AE"/>
    <w:rsid w:val="00422C2A"/>
    <w:rsid w:val="0042797B"/>
    <w:rsid w:val="00443EA7"/>
    <w:rsid w:val="0045101F"/>
    <w:rsid w:val="004667D1"/>
    <w:rsid w:val="00472A14"/>
    <w:rsid w:val="00483572"/>
    <w:rsid w:val="0048537C"/>
    <w:rsid w:val="00490C41"/>
    <w:rsid w:val="00494641"/>
    <w:rsid w:val="00497206"/>
    <w:rsid w:val="004A2882"/>
    <w:rsid w:val="004B2493"/>
    <w:rsid w:val="004B6318"/>
    <w:rsid w:val="004B7FBA"/>
    <w:rsid w:val="004C7758"/>
    <w:rsid w:val="004D4479"/>
    <w:rsid w:val="004E3495"/>
    <w:rsid w:val="004E3FA8"/>
    <w:rsid w:val="004E66A4"/>
    <w:rsid w:val="004F2F61"/>
    <w:rsid w:val="00532909"/>
    <w:rsid w:val="0053642E"/>
    <w:rsid w:val="00543955"/>
    <w:rsid w:val="00547075"/>
    <w:rsid w:val="00551DEE"/>
    <w:rsid w:val="0055531D"/>
    <w:rsid w:val="00563B79"/>
    <w:rsid w:val="00566BB4"/>
    <w:rsid w:val="00570EDB"/>
    <w:rsid w:val="005803DE"/>
    <w:rsid w:val="005A0F44"/>
    <w:rsid w:val="005A0F87"/>
    <w:rsid w:val="005B78D9"/>
    <w:rsid w:val="005C1B4E"/>
    <w:rsid w:val="005D12C3"/>
    <w:rsid w:val="005D491B"/>
    <w:rsid w:val="005E3150"/>
    <w:rsid w:val="00605606"/>
    <w:rsid w:val="00611EEC"/>
    <w:rsid w:val="00640A30"/>
    <w:rsid w:val="00642254"/>
    <w:rsid w:val="00643DD4"/>
    <w:rsid w:val="0065118A"/>
    <w:rsid w:val="00663C79"/>
    <w:rsid w:val="00666DF9"/>
    <w:rsid w:val="006736C6"/>
    <w:rsid w:val="0067661B"/>
    <w:rsid w:val="00682A00"/>
    <w:rsid w:val="00684E27"/>
    <w:rsid w:val="00685EC4"/>
    <w:rsid w:val="006A70F8"/>
    <w:rsid w:val="006B02CC"/>
    <w:rsid w:val="006B5679"/>
    <w:rsid w:val="006D0FD5"/>
    <w:rsid w:val="006D1F6B"/>
    <w:rsid w:val="006D708C"/>
    <w:rsid w:val="006E3E58"/>
    <w:rsid w:val="006E44AC"/>
    <w:rsid w:val="006F3B3E"/>
    <w:rsid w:val="007060CD"/>
    <w:rsid w:val="00706B6E"/>
    <w:rsid w:val="0071087B"/>
    <w:rsid w:val="00712251"/>
    <w:rsid w:val="007128B4"/>
    <w:rsid w:val="00712AD2"/>
    <w:rsid w:val="00721424"/>
    <w:rsid w:val="00731FC5"/>
    <w:rsid w:val="00734D02"/>
    <w:rsid w:val="00757C7A"/>
    <w:rsid w:val="00761131"/>
    <w:rsid w:val="00767A41"/>
    <w:rsid w:val="00786B73"/>
    <w:rsid w:val="00791684"/>
    <w:rsid w:val="007A352A"/>
    <w:rsid w:val="007A424E"/>
    <w:rsid w:val="007B043A"/>
    <w:rsid w:val="007C26A4"/>
    <w:rsid w:val="007D2EE2"/>
    <w:rsid w:val="007D6912"/>
    <w:rsid w:val="007E0DFE"/>
    <w:rsid w:val="007E193F"/>
    <w:rsid w:val="007E23D5"/>
    <w:rsid w:val="007E35EC"/>
    <w:rsid w:val="00801CDD"/>
    <w:rsid w:val="00802624"/>
    <w:rsid w:val="0080696D"/>
    <w:rsid w:val="00833D23"/>
    <w:rsid w:val="00837C49"/>
    <w:rsid w:val="00841486"/>
    <w:rsid w:val="008424CD"/>
    <w:rsid w:val="00867081"/>
    <w:rsid w:val="00871556"/>
    <w:rsid w:val="00892317"/>
    <w:rsid w:val="008B66B1"/>
    <w:rsid w:val="008C0445"/>
    <w:rsid w:val="008D6AA3"/>
    <w:rsid w:val="008E2A09"/>
    <w:rsid w:val="008E7759"/>
    <w:rsid w:val="008F53E6"/>
    <w:rsid w:val="008F58E5"/>
    <w:rsid w:val="00901320"/>
    <w:rsid w:val="00902D1E"/>
    <w:rsid w:val="0090672B"/>
    <w:rsid w:val="00914972"/>
    <w:rsid w:val="009172DD"/>
    <w:rsid w:val="00920887"/>
    <w:rsid w:val="009214B9"/>
    <w:rsid w:val="00927C25"/>
    <w:rsid w:val="00950B15"/>
    <w:rsid w:val="00960AA2"/>
    <w:rsid w:val="009714DF"/>
    <w:rsid w:val="0097761C"/>
    <w:rsid w:val="00993FA7"/>
    <w:rsid w:val="0099493F"/>
    <w:rsid w:val="009A1FFD"/>
    <w:rsid w:val="009C43A3"/>
    <w:rsid w:val="009C5B62"/>
    <w:rsid w:val="009D65BA"/>
    <w:rsid w:val="009E0621"/>
    <w:rsid w:val="00A13DE6"/>
    <w:rsid w:val="00A21611"/>
    <w:rsid w:val="00A27B85"/>
    <w:rsid w:val="00A27C34"/>
    <w:rsid w:val="00A31F69"/>
    <w:rsid w:val="00A600EC"/>
    <w:rsid w:val="00A70469"/>
    <w:rsid w:val="00A708F0"/>
    <w:rsid w:val="00A72BF3"/>
    <w:rsid w:val="00A739A1"/>
    <w:rsid w:val="00A769E3"/>
    <w:rsid w:val="00A84678"/>
    <w:rsid w:val="00A848C4"/>
    <w:rsid w:val="00A85C21"/>
    <w:rsid w:val="00A86694"/>
    <w:rsid w:val="00A966C8"/>
    <w:rsid w:val="00AB5DC4"/>
    <w:rsid w:val="00AC0EE1"/>
    <w:rsid w:val="00AC31E1"/>
    <w:rsid w:val="00AE5A22"/>
    <w:rsid w:val="00AE62CE"/>
    <w:rsid w:val="00AF0B82"/>
    <w:rsid w:val="00AF2CDE"/>
    <w:rsid w:val="00B04467"/>
    <w:rsid w:val="00B04C6E"/>
    <w:rsid w:val="00B160BB"/>
    <w:rsid w:val="00B21AF5"/>
    <w:rsid w:val="00B33800"/>
    <w:rsid w:val="00B372C9"/>
    <w:rsid w:val="00B5374E"/>
    <w:rsid w:val="00B56F42"/>
    <w:rsid w:val="00B57D79"/>
    <w:rsid w:val="00B728F6"/>
    <w:rsid w:val="00B72FD8"/>
    <w:rsid w:val="00B75376"/>
    <w:rsid w:val="00B775D4"/>
    <w:rsid w:val="00B911BA"/>
    <w:rsid w:val="00B91E86"/>
    <w:rsid w:val="00B9222E"/>
    <w:rsid w:val="00BA4CB4"/>
    <w:rsid w:val="00BB1A14"/>
    <w:rsid w:val="00BC450D"/>
    <w:rsid w:val="00BC7B5B"/>
    <w:rsid w:val="00BD0CC4"/>
    <w:rsid w:val="00BD35CC"/>
    <w:rsid w:val="00BE64A5"/>
    <w:rsid w:val="00BE64C8"/>
    <w:rsid w:val="00BF1D56"/>
    <w:rsid w:val="00C070FD"/>
    <w:rsid w:val="00C13890"/>
    <w:rsid w:val="00C13D76"/>
    <w:rsid w:val="00C248F6"/>
    <w:rsid w:val="00C27063"/>
    <w:rsid w:val="00C4379F"/>
    <w:rsid w:val="00C4416F"/>
    <w:rsid w:val="00C46F0D"/>
    <w:rsid w:val="00C54B3C"/>
    <w:rsid w:val="00C56A5E"/>
    <w:rsid w:val="00C65237"/>
    <w:rsid w:val="00C72115"/>
    <w:rsid w:val="00C726A7"/>
    <w:rsid w:val="00C84178"/>
    <w:rsid w:val="00C95326"/>
    <w:rsid w:val="00C975CA"/>
    <w:rsid w:val="00CA256D"/>
    <w:rsid w:val="00CA737A"/>
    <w:rsid w:val="00CB1AFD"/>
    <w:rsid w:val="00CC5546"/>
    <w:rsid w:val="00CD6FBA"/>
    <w:rsid w:val="00CE6983"/>
    <w:rsid w:val="00CF36A9"/>
    <w:rsid w:val="00D151E6"/>
    <w:rsid w:val="00D2074F"/>
    <w:rsid w:val="00D24C1C"/>
    <w:rsid w:val="00D2537D"/>
    <w:rsid w:val="00D2582D"/>
    <w:rsid w:val="00D275B8"/>
    <w:rsid w:val="00D6088C"/>
    <w:rsid w:val="00D83F8B"/>
    <w:rsid w:val="00D85C5E"/>
    <w:rsid w:val="00D87832"/>
    <w:rsid w:val="00D87EDB"/>
    <w:rsid w:val="00D92D77"/>
    <w:rsid w:val="00D95549"/>
    <w:rsid w:val="00D95C8F"/>
    <w:rsid w:val="00DC0C7F"/>
    <w:rsid w:val="00DC7524"/>
    <w:rsid w:val="00DC7EEA"/>
    <w:rsid w:val="00DD5693"/>
    <w:rsid w:val="00DD5CE0"/>
    <w:rsid w:val="00DE04BA"/>
    <w:rsid w:val="00E12810"/>
    <w:rsid w:val="00E14688"/>
    <w:rsid w:val="00E15185"/>
    <w:rsid w:val="00E3003F"/>
    <w:rsid w:val="00E3312E"/>
    <w:rsid w:val="00E36A72"/>
    <w:rsid w:val="00E426F0"/>
    <w:rsid w:val="00E43C75"/>
    <w:rsid w:val="00E71645"/>
    <w:rsid w:val="00E71ECA"/>
    <w:rsid w:val="00E82EDB"/>
    <w:rsid w:val="00EA0F47"/>
    <w:rsid w:val="00EA3C52"/>
    <w:rsid w:val="00EA3F01"/>
    <w:rsid w:val="00EA4A0A"/>
    <w:rsid w:val="00EB6148"/>
    <w:rsid w:val="00EB6477"/>
    <w:rsid w:val="00EB6877"/>
    <w:rsid w:val="00ED78E9"/>
    <w:rsid w:val="00EE2246"/>
    <w:rsid w:val="00EF207E"/>
    <w:rsid w:val="00F050AD"/>
    <w:rsid w:val="00F1414A"/>
    <w:rsid w:val="00F161CC"/>
    <w:rsid w:val="00F25D13"/>
    <w:rsid w:val="00F26FDE"/>
    <w:rsid w:val="00F366DD"/>
    <w:rsid w:val="00F45F92"/>
    <w:rsid w:val="00F47220"/>
    <w:rsid w:val="00F47F59"/>
    <w:rsid w:val="00F51AC1"/>
    <w:rsid w:val="00F552D6"/>
    <w:rsid w:val="00F570A7"/>
    <w:rsid w:val="00F63D1B"/>
    <w:rsid w:val="00F7166A"/>
    <w:rsid w:val="00F83CCB"/>
    <w:rsid w:val="00F92E6D"/>
    <w:rsid w:val="00FA2AC5"/>
    <w:rsid w:val="00FA4554"/>
    <w:rsid w:val="00FA7DFF"/>
    <w:rsid w:val="00FB690B"/>
    <w:rsid w:val="00FC4A19"/>
    <w:rsid w:val="00FD07EB"/>
    <w:rsid w:val="00FD5AD8"/>
    <w:rsid w:val="00FD7F77"/>
    <w:rsid w:val="00FE03CE"/>
    <w:rsid w:val="00FE1945"/>
    <w:rsid w:val="00FE7414"/>
    <w:rsid w:val="00FF6C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A01292"/>
  <w14:defaultImageDpi w14:val="0"/>
  <w15:docId w15:val="{F11BFBFA-6328-4747-8C83-1926F6EF7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77B3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77B3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77B3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577B3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caps/>
      <w:sz w:val="18"/>
      <w:szCs w:val="18"/>
    </w:rPr>
  </w:style>
  <w:style w:type="paragraph" w:styleId="Heading4">
    <w:name w:val="heading 4"/>
    <w:basedOn w:val="BodyCopy"/>
    <w:next w:val="Normal"/>
    <w:link w:val="Heading4Char"/>
    <w:autoRedefine/>
    <w:uiPriority w:val="9"/>
    <w:unhideWhenUsed/>
    <w:qFormat/>
    <w:rsid w:val="000577B3"/>
    <w:pPr>
      <w:spacing w:before="280"/>
      <w:outlineLvl w:val="3"/>
    </w:pPr>
    <w:rPr>
      <w:b/>
      <w:bCs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0577B3"/>
    <w:pPr>
      <w:spacing w:before="80"/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  <w:rsid w:val="000577B3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0577B3"/>
  </w:style>
  <w:style w:type="paragraph" w:styleId="Header">
    <w:name w:val="header"/>
    <w:basedOn w:val="Normal"/>
    <w:link w:val="HeaderChar"/>
    <w:uiPriority w:val="99"/>
    <w:unhideWhenUsed/>
    <w:qFormat/>
    <w:rsid w:val="000577B3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0577B3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577B3"/>
    <w:pPr>
      <w:tabs>
        <w:tab w:val="center" w:pos="4320"/>
        <w:tab w:val="right" w:pos="10080"/>
      </w:tabs>
    </w:pPr>
    <w:rPr>
      <w:rFonts w:ascii="Arial" w:hAnsi="Arial" w:cs="Arial"/>
      <w:b/>
      <w:caps/>
      <w:spacing w:val="2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577B3"/>
    <w:rPr>
      <w:rFonts w:ascii="Arial" w:hAnsi="Arial" w:cs="Arial"/>
      <w:b/>
      <w:caps/>
      <w:spacing w:val="20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77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577B3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0577B3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0577B3"/>
    <w:rPr>
      <w:rFonts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0577B3"/>
    <w:rPr>
      <w:rFonts w:ascii="Arial" w:hAnsi="Arial" w:cs="Arial"/>
      <w:b/>
      <w:bCs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0577B3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autoRedefine/>
    <w:qFormat/>
    <w:rsid w:val="000577B3"/>
    <w:pPr>
      <w:pBdr>
        <w:bottom w:val="single" w:sz="4" w:space="2" w:color="BFBFBF" w:themeColor="background1" w:themeShade="BF"/>
        <w:between w:val="single" w:sz="4" w:space="2" w:color="BFBFBF" w:themeColor="background1" w:themeShade="BF"/>
      </w:pBdr>
      <w:tabs>
        <w:tab w:val="left" w:pos="187"/>
        <w:tab w:val="left" w:pos="4338"/>
      </w:tabs>
      <w:suppressAutoHyphens/>
      <w:autoSpaceDE w:val="0"/>
      <w:autoSpaceDN w:val="0"/>
      <w:adjustRightInd w:val="0"/>
      <w:snapToGrid w:val="0"/>
      <w:spacing w:before="80" w:after="80" w:line="240" w:lineRule="exact"/>
      <w:ind w:left="4334" w:hanging="4334"/>
      <w:contextualSpacing/>
    </w:pPr>
    <w:rPr>
      <w:rFonts w:ascii="Arial" w:hAnsi="Arial" w:cs="Arial"/>
      <w:sz w:val="18"/>
      <w:szCs w:val="18"/>
    </w:rPr>
  </w:style>
  <w:style w:type="paragraph" w:customStyle="1" w:styleId="BodyNotes">
    <w:name w:val="Body Notes"/>
    <w:basedOn w:val="Normal"/>
    <w:uiPriority w:val="99"/>
    <w:rsid w:val="000577B3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577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77B3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77B3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77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77B3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0577B3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0577B3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0577B3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0577B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0577B3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0577B3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0577B3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Signoff">
    <w:name w:val="Signoff"/>
    <w:basedOn w:val="Normal"/>
    <w:qFormat/>
    <w:rsid w:val="000577B3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0577B3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0577B3"/>
    <w:rPr>
      <w:rFonts w:ascii="Arial" w:hAnsi="Arial"/>
      <w:sz w:val="18"/>
    </w:rPr>
    <w:tblPr/>
  </w:style>
  <w:style w:type="paragraph" w:customStyle="1" w:styleId="Footnote">
    <w:name w:val="Footnote"/>
    <w:basedOn w:val="Normal"/>
    <w:autoRedefine/>
    <w:qFormat/>
    <w:rsid w:val="000577B3"/>
    <w:pPr>
      <w:tabs>
        <w:tab w:val="left" w:pos="288"/>
      </w:tabs>
      <w:spacing w:after="80"/>
      <w:ind w:left="288" w:hanging="288"/>
    </w:pPr>
    <w:rPr>
      <w:rFonts w:ascii="Arial" w:hAnsi="Arial"/>
      <w:i/>
      <w:sz w:val="16"/>
    </w:rPr>
  </w:style>
  <w:style w:type="paragraph" w:customStyle="1" w:styleId="BodyCopy2lines">
    <w:name w:val="Body Copy 2 lines"/>
    <w:basedOn w:val="BodyCopy"/>
    <w:autoRedefine/>
    <w:qFormat/>
    <w:rsid w:val="000577B3"/>
    <w:pPr>
      <w:ind w:left="0" w:firstLine="0"/>
    </w:pPr>
  </w:style>
  <w:style w:type="paragraph" w:customStyle="1" w:styleId="BodyCopy2linesIndent">
    <w:name w:val="Body Copy 2 lines Indent"/>
    <w:basedOn w:val="BodyCopy2lines"/>
    <w:qFormat/>
    <w:rsid w:val="000577B3"/>
    <w:pPr>
      <w:ind w:left="187" w:hanging="187"/>
    </w:pPr>
  </w:style>
  <w:style w:type="paragraph" w:customStyle="1" w:styleId="WeightsCopy7col">
    <w:name w:val="Weights Copy 7 col"/>
    <w:basedOn w:val="BodyCopy"/>
    <w:qFormat/>
    <w:rsid w:val="000577B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994" w:hanging="994"/>
    </w:pPr>
  </w:style>
  <w:style w:type="paragraph" w:customStyle="1" w:styleId="WeightsHead">
    <w:name w:val="Weights Head"/>
    <w:aliases w:val="6 Tabs"/>
    <w:basedOn w:val="BodyCopy"/>
    <w:qFormat/>
    <w:rsid w:val="004B249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EmbargoLine">
    <w:name w:val="Embargo Line"/>
    <w:basedOn w:val="Normal"/>
    <w:autoRedefine/>
    <w:qFormat/>
    <w:rsid w:val="000577B3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WeightsHead6col">
    <w:name w:val="Weights Head 6 col"/>
    <w:basedOn w:val="BodyCopy"/>
    <w:qFormat/>
    <w:rsid w:val="000577B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TowingCopy4col">
    <w:name w:val="Towing Copy 4 col"/>
    <w:basedOn w:val="BodyCopy"/>
    <w:qFormat/>
    <w:rsid w:val="000577B3"/>
    <w:pPr>
      <w:tabs>
        <w:tab w:val="clear" w:pos="187"/>
        <w:tab w:val="clear" w:pos="4338"/>
        <w:tab w:val="left" w:pos="4334"/>
        <w:tab w:val="left" w:pos="6120"/>
        <w:tab w:val="left" w:pos="8190"/>
      </w:tabs>
      <w:ind w:left="0" w:firstLine="0"/>
    </w:pPr>
  </w:style>
  <w:style w:type="paragraph" w:customStyle="1" w:styleId="TowingHead4col">
    <w:name w:val="Towing Head 4 col"/>
    <w:basedOn w:val="TowingCopy4col"/>
    <w:qFormat/>
    <w:rsid w:val="000577B3"/>
    <w:rPr>
      <w:b/>
      <w:bCs/>
    </w:rPr>
  </w:style>
  <w:style w:type="paragraph" w:customStyle="1" w:styleId="BodyCopyNoLines">
    <w:name w:val="Body Copy No Lines"/>
    <w:basedOn w:val="Normal"/>
    <w:autoRedefine/>
    <w:qFormat/>
    <w:rsid w:val="000577B3"/>
    <w:pPr>
      <w:tabs>
        <w:tab w:val="left" w:pos="187"/>
        <w:tab w:val="left" w:pos="4334"/>
      </w:tabs>
      <w:suppressAutoHyphens/>
      <w:snapToGrid w:val="0"/>
      <w:spacing w:before="80" w:after="80" w:line="240" w:lineRule="exact"/>
      <w:ind w:left="4334" w:hanging="4334"/>
    </w:pPr>
    <w:rPr>
      <w:rFonts w:ascii="Arial" w:hAnsi="Arial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0577B3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BodyCopy2linesNoLines">
    <w:name w:val="Body Copy 2 lines No Lines"/>
    <w:basedOn w:val="BodyCopyNoLines"/>
    <w:qFormat/>
    <w:rsid w:val="000577B3"/>
    <w:pPr>
      <w:ind w:left="0" w:firstLine="0"/>
    </w:pPr>
  </w:style>
  <w:style w:type="paragraph" w:customStyle="1" w:styleId="FABodyCopy">
    <w:name w:val="FA Body Copy"/>
    <w:basedOn w:val="Normal"/>
    <w:qFormat/>
    <w:rsid w:val="000577B3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0577B3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FABodyIndent1">
    <w:name w:val="FA Body Indent 1"/>
    <w:basedOn w:val="FABodyCopy"/>
    <w:qFormat/>
    <w:rsid w:val="000577B3"/>
    <w:pPr>
      <w:ind w:left="144"/>
    </w:pPr>
  </w:style>
  <w:style w:type="paragraph" w:customStyle="1" w:styleId="S-O-P">
    <w:name w:val="S-O-P"/>
    <w:basedOn w:val="FABodyCopy"/>
    <w:next w:val="FABodyCopy"/>
    <w:qFormat/>
    <w:rsid w:val="000577B3"/>
    <w:pPr>
      <w:jc w:val="center"/>
    </w:pPr>
  </w:style>
  <w:style w:type="paragraph" w:customStyle="1" w:styleId="TableSubhead">
    <w:name w:val="Table Subhead"/>
    <w:basedOn w:val="Normal"/>
    <w:qFormat/>
    <w:rsid w:val="000577B3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table" w:customStyle="1" w:styleId="SPTABLESTYLE">
    <w:name w:val="SP TABLE STYLE"/>
    <w:basedOn w:val="TableNormal"/>
    <w:uiPriority w:val="99"/>
    <w:rsid w:val="000577B3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  <w:tblCellMar>
        <w:left w:w="0" w:type="dxa"/>
        <w:right w:w="0" w:type="dxa"/>
      </w:tblCellMar>
    </w:tblPr>
    <w:tcPr>
      <w:tcMar>
        <w:right w:w="115" w:type="dxa"/>
      </w:tcMar>
    </w:tcPr>
  </w:style>
  <w:style w:type="paragraph" w:customStyle="1" w:styleId="ChartSubhead">
    <w:name w:val="Chart Subhead"/>
    <w:basedOn w:val="Normal"/>
    <w:autoRedefine/>
    <w:qFormat/>
    <w:rsid w:val="000577B3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Specifica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Specifications.dotx</Template>
  <TotalTime>2</TotalTime>
  <Pages>5</Pages>
  <Words>1042</Words>
  <Characters>5943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6972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Specifications</dc:subject>
  <dc:creator>Microsoft Office User</dc:creator>
  <cp:keywords/>
  <dc:description/>
  <cp:lastModifiedBy>Microsoft Office User</cp:lastModifiedBy>
  <cp:revision>11</cp:revision>
  <cp:lastPrinted>2018-12-31T16:38:00Z</cp:lastPrinted>
  <dcterms:created xsi:type="dcterms:W3CDTF">2022-05-17T19:52:00Z</dcterms:created>
  <dcterms:modified xsi:type="dcterms:W3CDTF">2022-08-25T16:17:00Z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